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CDF09" w14:textId="59420CCD" w:rsidR="0003338A" w:rsidRPr="004F5F18" w:rsidRDefault="00F55DE0" w:rsidP="0074012B">
      <w:pPr>
        <w:pBdr>
          <w:top w:val="nil"/>
          <w:left w:val="nil"/>
          <w:bottom w:val="nil"/>
          <w:right w:val="nil"/>
          <w:between w:val="nil"/>
        </w:pBdr>
        <w:ind w:left="6946"/>
        <w:rPr>
          <w:rFonts w:asciiTheme="minorHAnsi" w:hAnsiTheme="minorHAnsi" w:cstheme="minorHAnsi"/>
          <w:b/>
          <w:color w:val="000000"/>
          <w:sz w:val="22"/>
          <w:szCs w:val="22"/>
        </w:rPr>
      </w:pPr>
      <w:r>
        <w:rPr>
          <w:rFonts w:asciiTheme="minorHAnsi" w:hAnsiTheme="minorHAnsi" w:cstheme="minorHAnsi"/>
          <w:b/>
          <w:color w:val="000000"/>
          <w:sz w:val="22"/>
          <w:szCs w:val="22"/>
        </w:rPr>
        <w:t>Goleszów</w:t>
      </w:r>
      <w:r w:rsidR="00762FA6" w:rsidRPr="00E378A0">
        <w:rPr>
          <w:rFonts w:asciiTheme="minorHAnsi" w:hAnsiTheme="minorHAnsi" w:cstheme="minorHAnsi"/>
          <w:b/>
          <w:color w:val="000000"/>
          <w:sz w:val="22"/>
          <w:szCs w:val="22"/>
        </w:rPr>
        <w:t xml:space="preserve">, </w:t>
      </w:r>
      <w:r w:rsidR="00652A16">
        <w:rPr>
          <w:rFonts w:asciiTheme="minorHAnsi" w:hAnsiTheme="minorHAnsi" w:cstheme="minorHAnsi"/>
          <w:b/>
          <w:color w:val="000000"/>
          <w:sz w:val="22"/>
          <w:szCs w:val="22"/>
        </w:rPr>
        <w:t>0</w:t>
      </w:r>
      <w:r w:rsidR="000D5B65">
        <w:rPr>
          <w:rFonts w:asciiTheme="minorHAnsi" w:hAnsiTheme="minorHAnsi" w:cstheme="minorHAnsi"/>
          <w:b/>
          <w:color w:val="000000"/>
          <w:sz w:val="22"/>
          <w:szCs w:val="22"/>
        </w:rPr>
        <w:t>3</w:t>
      </w:r>
      <w:r w:rsidR="008830DD" w:rsidRPr="00E378A0">
        <w:rPr>
          <w:rFonts w:asciiTheme="minorHAnsi" w:hAnsiTheme="minorHAnsi" w:cstheme="minorHAnsi"/>
          <w:b/>
          <w:color w:val="000000"/>
          <w:sz w:val="22"/>
          <w:szCs w:val="22"/>
        </w:rPr>
        <w:t>.</w:t>
      </w:r>
      <w:r w:rsidR="007A7400">
        <w:rPr>
          <w:rFonts w:asciiTheme="minorHAnsi" w:hAnsiTheme="minorHAnsi" w:cstheme="minorHAnsi"/>
          <w:b/>
          <w:color w:val="000000"/>
          <w:sz w:val="22"/>
          <w:szCs w:val="22"/>
        </w:rPr>
        <w:t>0</w:t>
      </w:r>
      <w:r w:rsidR="00D34DF2">
        <w:rPr>
          <w:rFonts w:asciiTheme="minorHAnsi" w:hAnsiTheme="minorHAnsi" w:cstheme="minorHAnsi"/>
          <w:b/>
          <w:color w:val="000000"/>
          <w:sz w:val="22"/>
          <w:szCs w:val="22"/>
        </w:rPr>
        <w:t>3</w:t>
      </w:r>
      <w:r w:rsidR="008830DD" w:rsidRPr="00E378A0">
        <w:rPr>
          <w:rFonts w:asciiTheme="minorHAnsi" w:hAnsiTheme="minorHAnsi" w:cstheme="minorHAnsi"/>
          <w:b/>
          <w:color w:val="000000"/>
          <w:sz w:val="22"/>
          <w:szCs w:val="22"/>
        </w:rPr>
        <w:t>.</w:t>
      </w:r>
      <w:r w:rsidR="00762FA6" w:rsidRPr="00E378A0">
        <w:rPr>
          <w:rFonts w:asciiTheme="minorHAnsi" w:hAnsiTheme="minorHAnsi" w:cstheme="minorHAnsi"/>
          <w:b/>
          <w:color w:val="000000"/>
          <w:sz w:val="22"/>
          <w:szCs w:val="22"/>
        </w:rPr>
        <w:t>202</w:t>
      </w:r>
      <w:r w:rsidR="00D9212F">
        <w:rPr>
          <w:rFonts w:asciiTheme="minorHAnsi" w:hAnsiTheme="minorHAnsi" w:cstheme="minorHAnsi"/>
          <w:b/>
          <w:color w:val="000000"/>
          <w:sz w:val="22"/>
          <w:szCs w:val="22"/>
        </w:rPr>
        <w:t>6</w:t>
      </w:r>
      <w:r w:rsidR="007923CC" w:rsidRPr="00E378A0">
        <w:rPr>
          <w:rFonts w:asciiTheme="minorHAnsi" w:hAnsiTheme="minorHAnsi" w:cstheme="minorHAnsi"/>
          <w:b/>
          <w:color w:val="000000"/>
          <w:sz w:val="22"/>
          <w:szCs w:val="22"/>
        </w:rPr>
        <w:t xml:space="preserve"> r.</w:t>
      </w:r>
    </w:p>
    <w:p w14:paraId="1A8540AD" w14:textId="77777777" w:rsidR="00E563E7" w:rsidRPr="004F5F18" w:rsidRDefault="00E563E7" w:rsidP="00DE3896">
      <w:pPr>
        <w:pBdr>
          <w:top w:val="nil"/>
          <w:left w:val="nil"/>
          <w:bottom w:val="nil"/>
          <w:right w:val="nil"/>
          <w:between w:val="nil"/>
        </w:pBdr>
        <w:ind w:left="5760" w:firstLine="720"/>
        <w:rPr>
          <w:rFonts w:asciiTheme="minorHAnsi" w:hAnsiTheme="minorHAnsi" w:cstheme="minorHAnsi"/>
          <w:b/>
          <w:color w:val="000000"/>
          <w:sz w:val="22"/>
          <w:szCs w:val="22"/>
        </w:rPr>
      </w:pPr>
    </w:p>
    <w:p w14:paraId="290B0772" w14:textId="6E5D68EF" w:rsidR="0003338A" w:rsidRPr="004F5F18" w:rsidRDefault="00762FA6">
      <w:pPr>
        <w:pBdr>
          <w:top w:val="nil"/>
          <w:left w:val="nil"/>
          <w:bottom w:val="nil"/>
          <w:right w:val="nil"/>
          <w:between w:val="nil"/>
        </w:pBdr>
        <w:jc w:val="center"/>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 xml:space="preserve">ZAPYTANIE OFERTOWE </w:t>
      </w:r>
      <w:r w:rsidR="00BE1611">
        <w:rPr>
          <w:rFonts w:asciiTheme="minorHAnsi" w:hAnsiTheme="minorHAnsi" w:cstheme="minorHAnsi"/>
          <w:b/>
          <w:color w:val="000000"/>
          <w:sz w:val="22"/>
          <w:szCs w:val="22"/>
        </w:rPr>
        <w:t>0</w:t>
      </w:r>
      <w:r w:rsidR="007A7400">
        <w:rPr>
          <w:rFonts w:asciiTheme="minorHAnsi" w:hAnsiTheme="minorHAnsi" w:cstheme="minorHAnsi"/>
          <w:b/>
          <w:color w:val="000000"/>
          <w:sz w:val="22"/>
          <w:szCs w:val="22"/>
        </w:rPr>
        <w:t>1</w:t>
      </w:r>
      <w:r w:rsidR="001A39D0">
        <w:rPr>
          <w:rFonts w:asciiTheme="minorHAnsi" w:hAnsiTheme="minorHAnsi" w:cstheme="minorHAnsi"/>
          <w:b/>
          <w:color w:val="000000"/>
          <w:sz w:val="22"/>
          <w:szCs w:val="22"/>
        </w:rPr>
        <w:t>/</w:t>
      </w:r>
      <w:r w:rsidR="007A7400">
        <w:rPr>
          <w:rFonts w:asciiTheme="minorHAnsi" w:hAnsiTheme="minorHAnsi" w:cstheme="minorHAnsi"/>
          <w:b/>
          <w:color w:val="000000"/>
          <w:sz w:val="22"/>
          <w:szCs w:val="22"/>
        </w:rPr>
        <w:t>0</w:t>
      </w:r>
      <w:r w:rsidR="00D34DF2">
        <w:rPr>
          <w:rFonts w:asciiTheme="minorHAnsi" w:hAnsiTheme="minorHAnsi" w:cstheme="minorHAnsi"/>
          <w:b/>
          <w:color w:val="000000"/>
          <w:sz w:val="22"/>
          <w:szCs w:val="22"/>
        </w:rPr>
        <w:t>3</w:t>
      </w:r>
      <w:r w:rsidR="001A39D0">
        <w:rPr>
          <w:rFonts w:asciiTheme="minorHAnsi" w:hAnsiTheme="minorHAnsi" w:cstheme="minorHAnsi"/>
          <w:b/>
          <w:color w:val="000000"/>
          <w:sz w:val="22"/>
          <w:szCs w:val="22"/>
        </w:rPr>
        <w:t>/202</w:t>
      </w:r>
      <w:r w:rsidR="00D9212F">
        <w:rPr>
          <w:rFonts w:asciiTheme="minorHAnsi" w:hAnsiTheme="minorHAnsi" w:cstheme="minorHAnsi"/>
          <w:b/>
          <w:color w:val="000000"/>
          <w:sz w:val="22"/>
          <w:szCs w:val="22"/>
        </w:rPr>
        <w:t>6</w:t>
      </w:r>
    </w:p>
    <w:p w14:paraId="2F5BBBFF" w14:textId="18E58D33" w:rsidR="00D9212F" w:rsidRDefault="00D9212F" w:rsidP="00D9212F">
      <w:pPr>
        <w:pStyle w:val="Nagwek2"/>
        <w:shd w:val="clear" w:color="auto" w:fill="FFFFFF" w:themeFill="background1"/>
        <w:jc w:val="both"/>
        <w:rPr>
          <w:rFonts w:asciiTheme="minorHAnsi" w:hAnsiTheme="minorHAnsi" w:cstheme="minorHAnsi"/>
          <w:color w:val="000000"/>
          <w:sz w:val="22"/>
          <w:szCs w:val="22"/>
        </w:rPr>
      </w:pPr>
      <w:bookmarkStart w:id="0" w:name="_Hlk108427527"/>
      <w:r>
        <w:rPr>
          <w:rFonts w:asciiTheme="minorHAnsi" w:hAnsiTheme="minorHAnsi" w:cstheme="minorHAnsi"/>
          <w:color w:val="000000"/>
          <w:sz w:val="22"/>
          <w:szCs w:val="22"/>
        </w:rPr>
        <w:t xml:space="preserve">W związku z realizacją projektu </w:t>
      </w:r>
      <w:r>
        <w:rPr>
          <w:rFonts w:asciiTheme="minorHAnsi" w:hAnsiTheme="minorHAnsi" w:cstheme="minorHAnsi"/>
          <w:bCs/>
          <w:sz w:val="22"/>
          <w:szCs w:val="22"/>
        </w:rPr>
        <w:t>„</w:t>
      </w:r>
      <w:r w:rsidRPr="00D9212F">
        <w:rPr>
          <w:rStyle w:val="ui-provider"/>
          <w:sz w:val="22"/>
          <w:szCs w:val="22"/>
        </w:rPr>
        <w:t>Zwiększenie efektywności energetycznej przedsiębiorstwa Zakład Przetwórstwa Mięsnego "Jan Bielesz" Sp z o.o. w Goleszowie</w:t>
      </w:r>
      <w:r>
        <w:rPr>
          <w:rStyle w:val="ui-provider"/>
          <w:sz w:val="22"/>
          <w:szCs w:val="22"/>
        </w:rPr>
        <w:t xml:space="preserve"> </w:t>
      </w:r>
      <w:r w:rsidRPr="00D9212F">
        <w:rPr>
          <w:rStyle w:val="ui-provider"/>
          <w:sz w:val="22"/>
          <w:szCs w:val="22"/>
        </w:rPr>
        <w:t>poprzez modernizację infrastruktury Spółki</w:t>
      </w:r>
      <w:r>
        <w:rPr>
          <w:rFonts w:asciiTheme="minorHAnsi" w:hAnsiTheme="minorHAnsi" w:cstheme="minorHAnsi"/>
          <w:bCs/>
          <w:sz w:val="22"/>
          <w:szCs w:val="22"/>
        </w:rPr>
        <w:t>”</w:t>
      </w:r>
      <w:r>
        <w:rPr>
          <w:rFonts w:asciiTheme="minorHAnsi" w:hAnsiTheme="minorHAnsi" w:cstheme="minorHAnsi"/>
          <w:color w:val="000000"/>
          <w:sz w:val="22"/>
          <w:szCs w:val="22"/>
        </w:rPr>
        <w:t xml:space="preserve"> w ramach d</w:t>
      </w:r>
      <w:r w:rsidRPr="00D9212F">
        <w:rPr>
          <w:rFonts w:asciiTheme="minorHAnsi" w:hAnsiTheme="minorHAnsi" w:cstheme="minorHAnsi"/>
          <w:color w:val="000000"/>
          <w:sz w:val="22"/>
          <w:szCs w:val="22"/>
        </w:rPr>
        <w:t>ziałani</w:t>
      </w:r>
      <w:r>
        <w:rPr>
          <w:rFonts w:asciiTheme="minorHAnsi" w:hAnsiTheme="minorHAnsi" w:cstheme="minorHAnsi"/>
          <w:color w:val="000000"/>
          <w:sz w:val="22"/>
          <w:szCs w:val="22"/>
        </w:rPr>
        <w:t>a</w:t>
      </w:r>
      <w:r w:rsidRPr="00D9212F">
        <w:rPr>
          <w:rFonts w:asciiTheme="minorHAnsi" w:hAnsiTheme="minorHAnsi" w:cstheme="minorHAnsi"/>
          <w:color w:val="000000"/>
          <w:sz w:val="22"/>
          <w:szCs w:val="22"/>
        </w:rPr>
        <w:t xml:space="preserve"> 3.01 – Kredyt Ekologiczny</w:t>
      </w:r>
      <w:r>
        <w:rPr>
          <w:rFonts w:asciiTheme="minorHAnsi" w:hAnsiTheme="minorHAnsi" w:cstheme="minorHAnsi"/>
          <w:color w:val="000000"/>
          <w:sz w:val="22"/>
          <w:szCs w:val="22"/>
        </w:rPr>
        <w:t>, Priorytetu: FENG.03 – Zazielenianie przedsiębiorstw w ramach Funduszy Europejskich dla Nowoczesnej Gospodarki 2021-2027, zapraszamy wszystkie podmioty spełniające określone poniżej warunki do składania ofert</w:t>
      </w:r>
      <w:r>
        <w:rPr>
          <w:rFonts w:asciiTheme="minorHAnsi" w:hAnsiTheme="minorHAnsi" w:cstheme="minorHAnsi"/>
          <w:bCs/>
          <w:color w:val="000000"/>
          <w:sz w:val="22"/>
          <w:szCs w:val="22"/>
        </w:rPr>
        <w:t xml:space="preserve">. </w:t>
      </w:r>
      <w:bookmarkEnd w:id="0"/>
    </w:p>
    <w:p w14:paraId="35C5E6D6" w14:textId="77777777" w:rsidR="0003338A" w:rsidRPr="004F5F18" w:rsidRDefault="00762FA6">
      <w:pPr>
        <w:numPr>
          <w:ilvl w:val="0"/>
          <w:numId w:val="2"/>
        </w:num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ZAMAWIAJĄCY</w:t>
      </w:r>
    </w:p>
    <w:tbl>
      <w:tblPr>
        <w:tblStyle w:val="14"/>
        <w:tblW w:w="9918" w:type="dxa"/>
        <w:tblInd w:w="0" w:type="dxa"/>
        <w:tblLayout w:type="fixed"/>
        <w:tblLook w:val="0000" w:firstRow="0" w:lastRow="0" w:firstColumn="0" w:lastColumn="0" w:noHBand="0" w:noVBand="0"/>
      </w:tblPr>
      <w:tblGrid>
        <w:gridCol w:w="4814"/>
        <w:gridCol w:w="5104"/>
      </w:tblGrid>
      <w:tr w:rsidR="0003338A" w:rsidRPr="004F5F18" w14:paraId="0EA67E6D" w14:textId="77777777" w:rsidTr="00BF7386">
        <w:tc>
          <w:tcPr>
            <w:tcW w:w="991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55FBD" w14:textId="77777777" w:rsidR="0003338A" w:rsidRPr="004F5F18" w:rsidRDefault="00762FA6">
            <w:pPr>
              <w:pBdr>
                <w:top w:val="nil"/>
                <w:left w:val="nil"/>
                <w:bottom w:val="nil"/>
                <w:right w:val="nil"/>
                <w:between w:val="nil"/>
              </w:pBdr>
              <w:jc w:val="center"/>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ZAMAWIAJĄCY</w:t>
            </w:r>
          </w:p>
        </w:tc>
      </w:tr>
      <w:tr w:rsidR="0003338A" w:rsidRPr="004F5F18" w14:paraId="0EC9744B" w14:textId="77777777" w:rsidTr="00BF7386">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4CC7E2" w14:textId="77777777" w:rsidR="0003338A" w:rsidRPr="004F5F18" w:rsidRDefault="00762FA6">
            <w:pPr>
              <w:pBdr>
                <w:top w:val="nil"/>
                <w:left w:val="nil"/>
                <w:bottom w:val="nil"/>
                <w:right w:val="nil"/>
                <w:between w:val="nil"/>
              </w:pBdr>
              <w:jc w:val="both"/>
              <w:rPr>
                <w:rFonts w:asciiTheme="minorHAnsi" w:hAnsiTheme="minorHAnsi" w:cstheme="minorHAnsi"/>
                <w:b/>
                <w:color w:val="000000"/>
                <w:sz w:val="22"/>
                <w:szCs w:val="22"/>
              </w:rPr>
            </w:pPr>
            <w:bookmarkStart w:id="1" w:name="_Hlk223010613"/>
            <w:r w:rsidRPr="004F5F18">
              <w:rPr>
                <w:rFonts w:asciiTheme="minorHAnsi" w:hAnsiTheme="minorHAnsi" w:cstheme="minorHAnsi"/>
                <w:b/>
                <w:color w:val="000000"/>
                <w:sz w:val="22"/>
                <w:szCs w:val="22"/>
              </w:rPr>
              <w:t>NAZWA:</w:t>
            </w:r>
          </w:p>
        </w:tc>
        <w:tc>
          <w:tcPr>
            <w:tcW w:w="5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CE9FE" w14:textId="4555578F" w:rsidR="0003338A" w:rsidRPr="004F5F18" w:rsidRDefault="002008F7">
            <w:pPr>
              <w:rPr>
                <w:rFonts w:asciiTheme="minorHAnsi" w:hAnsiTheme="minorHAnsi" w:cstheme="minorHAnsi"/>
                <w:sz w:val="22"/>
                <w:szCs w:val="22"/>
              </w:rPr>
            </w:pPr>
            <w:r w:rsidRPr="002008F7">
              <w:rPr>
                <w:rFonts w:asciiTheme="minorHAnsi" w:hAnsiTheme="minorHAnsi" w:cstheme="minorHAnsi"/>
                <w:sz w:val="22"/>
                <w:szCs w:val="22"/>
              </w:rPr>
              <w:t xml:space="preserve">Zakład Przetwórstwa Mięsnego "Jan Bielesz" </w:t>
            </w:r>
            <w:r w:rsidR="00B9641E">
              <w:rPr>
                <w:rFonts w:asciiTheme="minorHAnsi" w:hAnsiTheme="minorHAnsi" w:cstheme="minorHAnsi"/>
                <w:sz w:val="22"/>
                <w:szCs w:val="22"/>
              </w:rPr>
              <w:t>Sp. z o.o.</w:t>
            </w:r>
          </w:p>
        </w:tc>
      </w:tr>
      <w:bookmarkEnd w:id="1"/>
      <w:tr w:rsidR="0003338A" w:rsidRPr="004F5F18" w14:paraId="4C1A8693" w14:textId="77777777" w:rsidTr="00BF7386">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7F0B81" w14:textId="77777777" w:rsidR="0003338A" w:rsidRPr="004F5F18" w:rsidRDefault="00762FA6">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FORMA PRAWNA</w:t>
            </w:r>
          </w:p>
        </w:tc>
        <w:tc>
          <w:tcPr>
            <w:tcW w:w="5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E93EC9" w14:textId="7FAE920F" w:rsidR="0003338A" w:rsidRPr="004F5F18" w:rsidRDefault="00B9641E">
            <w:pPr>
              <w:rPr>
                <w:rFonts w:asciiTheme="minorHAnsi" w:hAnsiTheme="minorHAnsi" w:cstheme="minorHAnsi"/>
                <w:sz w:val="22"/>
                <w:szCs w:val="22"/>
              </w:rPr>
            </w:pPr>
            <w:r>
              <w:rPr>
                <w:rFonts w:asciiTheme="minorHAnsi" w:hAnsiTheme="minorHAnsi" w:cstheme="minorHAnsi"/>
                <w:sz w:val="22"/>
                <w:szCs w:val="22"/>
              </w:rPr>
              <w:t>S</w:t>
            </w:r>
            <w:r w:rsidRPr="00B9641E">
              <w:rPr>
                <w:rFonts w:asciiTheme="minorHAnsi" w:hAnsiTheme="minorHAnsi" w:cstheme="minorHAnsi"/>
                <w:sz w:val="22"/>
                <w:szCs w:val="22"/>
              </w:rPr>
              <w:t>półki z ograniczoną odpowiedzialnością</w:t>
            </w:r>
          </w:p>
        </w:tc>
      </w:tr>
      <w:tr w:rsidR="0003338A" w:rsidRPr="004F5F18" w14:paraId="38D5DAC8" w14:textId="77777777" w:rsidTr="00BF7386">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A9A246" w14:textId="77777777" w:rsidR="0003338A" w:rsidRPr="004F5F18" w:rsidRDefault="00762FA6">
            <w:pPr>
              <w:pBdr>
                <w:top w:val="nil"/>
                <w:left w:val="nil"/>
                <w:bottom w:val="nil"/>
                <w:right w:val="nil"/>
                <w:between w:val="nil"/>
              </w:pBdr>
              <w:jc w:val="both"/>
              <w:rPr>
                <w:rFonts w:asciiTheme="minorHAnsi" w:hAnsiTheme="minorHAnsi" w:cstheme="minorHAnsi"/>
                <w:b/>
                <w:color w:val="000000"/>
                <w:sz w:val="22"/>
                <w:szCs w:val="22"/>
              </w:rPr>
            </w:pPr>
            <w:bookmarkStart w:id="2" w:name="_Hlk108427484"/>
            <w:r w:rsidRPr="004F5F18">
              <w:rPr>
                <w:rFonts w:asciiTheme="minorHAnsi" w:hAnsiTheme="minorHAnsi" w:cstheme="minorHAnsi"/>
                <w:b/>
                <w:color w:val="000000"/>
                <w:sz w:val="22"/>
                <w:szCs w:val="22"/>
              </w:rPr>
              <w:t>ADRES SIEDZIBY</w:t>
            </w:r>
          </w:p>
        </w:tc>
        <w:tc>
          <w:tcPr>
            <w:tcW w:w="5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C32E58" w14:textId="141DA81A" w:rsidR="0003338A" w:rsidRPr="004F5F18" w:rsidRDefault="002008F7">
            <w:pPr>
              <w:rPr>
                <w:rFonts w:asciiTheme="minorHAnsi" w:hAnsiTheme="minorHAnsi" w:cstheme="minorHAnsi"/>
                <w:sz w:val="22"/>
                <w:szCs w:val="22"/>
              </w:rPr>
            </w:pPr>
            <w:bookmarkStart w:id="3" w:name="_Hlk161134401"/>
            <w:r>
              <w:rPr>
                <w:rFonts w:asciiTheme="minorHAnsi" w:hAnsiTheme="minorHAnsi" w:cstheme="minorHAnsi"/>
                <w:sz w:val="22"/>
                <w:szCs w:val="22"/>
              </w:rPr>
              <w:t>ul. Wolności 42</w:t>
            </w:r>
            <w:r w:rsidR="00127ADC">
              <w:rPr>
                <w:rFonts w:asciiTheme="minorHAnsi" w:hAnsiTheme="minorHAnsi" w:cstheme="minorHAnsi"/>
                <w:sz w:val="22"/>
                <w:szCs w:val="22"/>
              </w:rPr>
              <w:t>, 4</w:t>
            </w:r>
            <w:r>
              <w:rPr>
                <w:rFonts w:asciiTheme="minorHAnsi" w:hAnsiTheme="minorHAnsi" w:cstheme="minorHAnsi"/>
                <w:sz w:val="22"/>
                <w:szCs w:val="22"/>
              </w:rPr>
              <w:t>3</w:t>
            </w:r>
            <w:r w:rsidR="00653FBC">
              <w:rPr>
                <w:rFonts w:asciiTheme="minorHAnsi" w:hAnsiTheme="minorHAnsi" w:cstheme="minorHAnsi"/>
                <w:sz w:val="22"/>
                <w:szCs w:val="22"/>
              </w:rPr>
              <w:t>-</w:t>
            </w:r>
            <w:r>
              <w:rPr>
                <w:rFonts w:asciiTheme="minorHAnsi" w:hAnsiTheme="minorHAnsi" w:cstheme="minorHAnsi"/>
                <w:sz w:val="22"/>
                <w:szCs w:val="22"/>
              </w:rPr>
              <w:t>440</w:t>
            </w:r>
            <w:r w:rsidR="00127ADC">
              <w:rPr>
                <w:rFonts w:asciiTheme="minorHAnsi" w:hAnsiTheme="minorHAnsi" w:cstheme="minorHAnsi"/>
                <w:sz w:val="22"/>
                <w:szCs w:val="22"/>
              </w:rPr>
              <w:t xml:space="preserve"> </w:t>
            </w:r>
            <w:r>
              <w:rPr>
                <w:rFonts w:asciiTheme="minorHAnsi" w:hAnsiTheme="minorHAnsi" w:cstheme="minorHAnsi"/>
                <w:sz w:val="22"/>
                <w:szCs w:val="22"/>
              </w:rPr>
              <w:t>Goleszów</w:t>
            </w:r>
            <w:r w:rsidR="00127ADC">
              <w:rPr>
                <w:rFonts w:asciiTheme="minorHAnsi" w:hAnsiTheme="minorHAnsi" w:cstheme="minorHAnsi"/>
                <w:sz w:val="22"/>
                <w:szCs w:val="22"/>
              </w:rPr>
              <w:t xml:space="preserve"> </w:t>
            </w:r>
            <w:bookmarkEnd w:id="3"/>
          </w:p>
        </w:tc>
      </w:tr>
      <w:bookmarkEnd w:id="2"/>
      <w:tr w:rsidR="0003338A" w:rsidRPr="004F5F18" w14:paraId="4D67E5AE" w14:textId="77777777" w:rsidTr="00BF7386">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370B63" w14:textId="77777777" w:rsidR="0003338A" w:rsidRPr="004F5F18" w:rsidRDefault="00762FA6">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NR NIP</w:t>
            </w:r>
          </w:p>
        </w:tc>
        <w:tc>
          <w:tcPr>
            <w:tcW w:w="5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CC1E8" w14:textId="235A3619" w:rsidR="0003338A" w:rsidRPr="007E0127" w:rsidRDefault="002008F7">
            <w:pPr>
              <w:jc w:val="both"/>
              <w:rPr>
                <w:rFonts w:asciiTheme="minorHAnsi" w:hAnsiTheme="minorHAnsi" w:cstheme="minorHAnsi"/>
                <w:smallCaps/>
                <w:sz w:val="22"/>
                <w:szCs w:val="22"/>
                <w:highlight w:val="yellow"/>
              </w:rPr>
            </w:pPr>
            <w:r w:rsidRPr="002008F7">
              <w:rPr>
                <w:rFonts w:asciiTheme="minorHAnsi" w:hAnsiTheme="minorHAnsi" w:cstheme="minorHAnsi"/>
                <w:smallCaps/>
                <w:sz w:val="22"/>
                <w:szCs w:val="22"/>
              </w:rPr>
              <w:t>5482315755</w:t>
            </w:r>
          </w:p>
        </w:tc>
      </w:tr>
      <w:tr w:rsidR="0003338A" w:rsidRPr="004F5F18" w14:paraId="14CB2CFC" w14:textId="77777777" w:rsidTr="00BF7386">
        <w:tc>
          <w:tcPr>
            <w:tcW w:w="991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E31C8E" w14:textId="77777777" w:rsidR="0003338A" w:rsidRPr="004F5F18" w:rsidRDefault="00762FA6">
            <w:pPr>
              <w:pBdr>
                <w:top w:val="nil"/>
                <w:left w:val="nil"/>
                <w:bottom w:val="nil"/>
                <w:right w:val="nil"/>
                <w:between w:val="nil"/>
              </w:pBdr>
              <w:jc w:val="center"/>
              <w:rPr>
                <w:rFonts w:asciiTheme="minorHAnsi" w:hAnsiTheme="minorHAnsi" w:cstheme="minorHAnsi"/>
                <w:b/>
                <w:smallCaps/>
                <w:color w:val="000000"/>
                <w:sz w:val="22"/>
                <w:szCs w:val="22"/>
              </w:rPr>
            </w:pPr>
            <w:r w:rsidRPr="004F5F18">
              <w:rPr>
                <w:rFonts w:asciiTheme="minorHAnsi" w:hAnsiTheme="minorHAnsi" w:cstheme="minorHAnsi"/>
                <w:b/>
                <w:smallCaps/>
                <w:color w:val="000000"/>
                <w:sz w:val="22"/>
                <w:szCs w:val="22"/>
              </w:rPr>
              <w:t>DANE TELEADRESOWE</w:t>
            </w:r>
          </w:p>
        </w:tc>
      </w:tr>
      <w:tr w:rsidR="00D96CF3" w:rsidRPr="004F5F18" w14:paraId="6B663EEE" w14:textId="77777777" w:rsidTr="00BF7386">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897844" w14:textId="77777777" w:rsidR="00D96CF3" w:rsidRPr="004F5F18" w:rsidRDefault="00D96CF3" w:rsidP="00D96CF3">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ADRES DO KORESPONDENCJI</w:t>
            </w:r>
          </w:p>
        </w:tc>
        <w:tc>
          <w:tcPr>
            <w:tcW w:w="5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7B5CD" w14:textId="0E37796D" w:rsidR="00D96CF3" w:rsidRPr="004F5F18" w:rsidRDefault="002008F7" w:rsidP="00D96CF3">
            <w:pPr>
              <w:rPr>
                <w:rFonts w:asciiTheme="minorHAnsi" w:hAnsiTheme="minorHAnsi" w:cstheme="minorHAnsi"/>
                <w:sz w:val="22"/>
                <w:szCs w:val="22"/>
              </w:rPr>
            </w:pPr>
            <w:r>
              <w:rPr>
                <w:rFonts w:asciiTheme="minorHAnsi" w:hAnsiTheme="minorHAnsi" w:cstheme="minorHAnsi"/>
                <w:sz w:val="22"/>
                <w:szCs w:val="22"/>
              </w:rPr>
              <w:t>ul. Wolności 42, 43-440 Goleszów</w:t>
            </w:r>
          </w:p>
        </w:tc>
      </w:tr>
      <w:tr w:rsidR="00D96CF3" w:rsidRPr="004F5F18" w14:paraId="4A23E4C0" w14:textId="77777777" w:rsidTr="00BE1611">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8918E9" w14:textId="77777777" w:rsidR="00D96CF3" w:rsidRPr="00C03FC2" w:rsidRDefault="00D96CF3" w:rsidP="00D96CF3">
            <w:pPr>
              <w:pBdr>
                <w:top w:val="nil"/>
                <w:left w:val="nil"/>
                <w:bottom w:val="nil"/>
                <w:right w:val="nil"/>
                <w:between w:val="nil"/>
              </w:pBdr>
              <w:jc w:val="both"/>
              <w:rPr>
                <w:rFonts w:asciiTheme="minorHAnsi" w:hAnsiTheme="minorHAnsi" w:cstheme="minorHAnsi"/>
                <w:sz w:val="22"/>
                <w:szCs w:val="22"/>
              </w:rPr>
            </w:pPr>
            <w:r w:rsidRPr="00C03FC2">
              <w:rPr>
                <w:rFonts w:asciiTheme="minorHAnsi" w:hAnsiTheme="minorHAnsi" w:cstheme="minorHAnsi"/>
                <w:b/>
                <w:color w:val="000000"/>
                <w:sz w:val="22"/>
                <w:szCs w:val="22"/>
              </w:rPr>
              <w:t>E – MAIL</w:t>
            </w:r>
          </w:p>
        </w:tc>
        <w:tc>
          <w:tcPr>
            <w:tcW w:w="5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8D8493" w14:textId="74E36695" w:rsidR="00D96CF3" w:rsidRPr="00D96CF3" w:rsidRDefault="002008F7" w:rsidP="00D96CF3">
            <w:pPr>
              <w:rPr>
                <w:rFonts w:asciiTheme="minorHAnsi" w:hAnsiTheme="minorHAnsi" w:cstheme="minorHAnsi"/>
                <w:sz w:val="22"/>
                <w:szCs w:val="22"/>
                <w:highlight w:val="yellow"/>
              </w:rPr>
            </w:pPr>
            <w:r w:rsidRPr="002008F7">
              <w:t>bielesz.j@bielesz.com.pl</w:t>
            </w:r>
          </w:p>
        </w:tc>
      </w:tr>
      <w:tr w:rsidR="00D96CF3" w:rsidRPr="004F5F18" w14:paraId="1C47AFC9" w14:textId="77777777" w:rsidTr="00BF7386">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0B826C" w14:textId="77777777" w:rsidR="00D96CF3" w:rsidRPr="004F5F18" w:rsidRDefault="00D96CF3" w:rsidP="00D96CF3">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TELEFON</w:t>
            </w:r>
          </w:p>
        </w:tc>
        <w:tc>
          <w:tcPr>
            <w:tcW w:w="5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975FEB" w14:textId="078852B1" w:rsidR="00D96CF3" w:rsidRPr="00D96CF3" w:rsidRDefault="00612114" w:rsidP="00D96CF3">
            <w:pPr>
              <w:rPr>
                <w:rFonts w:asciiTheme="minorHAnsi" w:hAnsiTheme="minorHAnsi" w:cstheme="minorHAnsi"/>
                <w:sz w:val="22"/>
                <w:szCs w:val="22"/>
                <w:highlight w:val="yellow"/>
              </w:rPr>
            </w:pPr>
            <w:r>
              <w:rPr>
                <w:rFonts w:asciiTheme="minorHAnsi" w:hAnsiTheme="minorHAnsi" w:cstheme="minorHAnsi"/>
                <w:sz w:val="22"/>
                <w:szCs w:val="22"/>
              </w:rPr>
              <w:t>661 950 300</w:t>
            </w:r>
          </w:p>
        </w:tc>
      </w:tr>
    </w:tbl>
    <w:p w14:paraId="052F7DC7" w14:textId="77777777" w:rsidR="0003338A" w:rsidRPr="004F5F18" w:rsidRDefault="0003338A">
      <w:pPr>
        <w:pBdr>
          <w:top w:val="nil"/>
          <w:left w:val="nil"/>
          <w:bottom w:val="nil"/>
          <w:right w:val="nil"/>
          <w:between w:val="nil"/>
        </w:pBdr>
        <w:jc w:val="both"/>
        <w:rPr>
          <w:rFonts w:asciiTheme="minorHAnsi" w:hAnsiTheme="minorHAnsi" w:cstheme="minorHAnsi"/>
          <w:b/>
          <w:color w:val="000000"/>
          <w:sz w:val="22"/>
          <w:szCs w:val="22"/>
        </w:rPr>
      </w:pPr>
    </w:p>
    <w:p w14:paraId="09F8E0E9" w14:textId="77777777" w:rsidR="0003338A" w:rsidRPr="004F5F18" w:rsidRDefault="00762FA6">
      <w:pPr>
        <w:numPr>
          <w:ilvl w:val="0"/>
          <w:numId w:val="2"/>
        </w:num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ZAPYTANIE OFERTOWE</w:t>
      </w:r>
    </w:p>
    <w:tbl>
      <w:tblPr>
        <w:tblStyle w:val="13"/>
        <w:tblW w:w="9918" w:type="dxa"/>
        <w:tblInd w:w="0" w:type="dxa"/>
        <w:tblLayout w:type="fixed"/>
        <w:tblLook w:val="0000" w:firstRow="0" w:lastRow="0" w:firstColumn="0" w:lastColumn="0" w:noHBand="0" w:noVBand="0"/>
      </w:tblPr>
      <w:tblGrid>
        <w:gridCol w:w="3559"/>
        <w:gridCol w:w="6359"/>
      </w:tblGrid>
      <w:tr w:rsidR="0003338A" w:rsidRPr="004F5F18" w14:paraId="28CCD7F0" w14:textId="77777777" w:rsidTr="00BF7386">
        <w:trPr>
          <w:trHeight w:val="593"/>
        </w:trPr>
        <w:tc>
          <w:tcPr>
            <w:tcW w:w="3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D9052A" w14:textId="77777777" w:rsidR="0003338A" w:rsidRPr="004F5F18" w:rsidRDefault="00762FA6">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PUBLIKACJA ZAPYTANIA</w:t>
            </w:r>
          </w:p>
        </w:tc>
        <w:tc>
          <w:tcPr>
            <w:tcW w:w="63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7F0C7" w14:textId="77777777" w:rsidR="0003338A" w:rsidRPr="008830DD" w:rsidRDefault="00762FA6" w:rsidP="008830DD">
            <w:pPr>
              <w:rPr>
                <w:rFonts w:asciiTheme="minorHAnsi" w:hAnsiTheme="minorHAnsi" w:cstheme="minorHAnsi"/>
                <w:sz w:val="22"/>
                <w:szCs w:val="22"/>
              </w:rPr>
            </w:pPr>
            <w:r w:rsidRPr="004F5F18">
              <w:rPr>
                <w:rFonts w:asciiTheme="minorHAnsi" w:hAnsiTheme="minorHAnsi" w:cstheme="minorHAnsi"/>
                <w:sz w:val="22"/>
                <w:szCs w:val="22"/>
              </w:rPr>
              <w:t>Zapytanie ofertowe wraz z załącznikami dostępne jest na stronie internetowej:</w:t>
            </w:r>
            <w:hyperlink r:id="rId9">
              <w:r w:rsidRPr="004F5F18">
                <w:rPr>
                  <w:rFonts w:asciiTheme="minorHAnsi" w:hAnsiTheme="minorHAnsi" w:cstheme="minorHAnsi"/>
                  <w:color w:val="0000FF"/>
                  <w:sz w:val="22"/>
                  <w:szCs w:val="22"/>
                  <w:u w:val="single"/>
                </w:rPr>
                <w:t>https://bazakonkurencyjnosci.funduszeeuropejskie.gov.pl/</w:t>
              </w:r>
            </w:hyperlink>
          </w:p>
        </w:tc>
      </w:tr>
      <w:tr w:rsidR="0003338A" w:rsidRPr="004F5F18" w14:paraId="7D7C8CE8" w14:textId="77777777" w:rsidTr="00BF7386">
        <w:tc>
          <w:tcPr>
            <w:tcW w:w="3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84DD44" w14:textId="77777777" w:rsidR="0003338A" w:rsidRPr="004F5F18" w:rsidRDefault="00762FA6">
            <w:pPr>
              <w:pBdr>
                <w:top w:val="nil"/>
                <w:left w:val="nil"/>
                <w:bottom w:val="nil"/>
                <w:right w:val="nil"/>
                <w:between w:val="nil"/>
              </w:pBdr>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CHARAKTER PRAWNY ZAPYTANIA</w:t>
            </w:r>
          </w:p>
        </w:tc>
        <w:tc>
          <w:tcPr>
            <w:tcW w:w="63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2953B1" w14:textId="67C854E4" w:rsidR="0003338A" w:rsidRPr="004F5F18" w:rsidRDefault="00537E61">
            <w:pPr>
              <w:pBdr>
                <w:top w:val="nil"/>
                <w:left w:val="nil"/>
                <w:bottom w:val="nil"/>
                <w:right w:val="nil"/>
                <w:between w:val="nil"/>
              </w:pBdr>
              <w:jc w:val="both"/>
              <w:rPr>
                <w:rFonts w:asciiTheme="minorHAnsi" w:hAnsiTheme="minorHAnsi" w:cstheme="minorHAnsi"/>
                <w:color w:val="000000"/>
                <w:sz w:val="22"/>
                <w:szCs w:val="22"/>
              </w:rPr>
            </w:pPr>
            <w:r w:rsidRPr="004F5F18">
              <w:rPr>
                <w:rFonts w:asciiTheme="minorHAnsi" w:hAnsiTheme="minorHAnsi" w:cstheme="minorHAnsi"/>
                <w:sz w:val="22"/>
                <w:szCs w:val="22"/>
              </w:rPr>
              <w:t xml:space="preserve">Postępowanie prowadzone jest w trybie zapytania ofertowego. Zapytanie ofertowe realizowane jest zgodnie z zasadą konkurencyjności </w:t>
            </w:r>
            <w:r w:rsidR="0071643B" w:rsidRPr="004F5F18">
              <w:rPr>
                <w:rFonts w:asciiTheme="minorHAnsi" w:hAnsiTheme="minorHAnsi" w:cstheme="minorHAnsi"/>
                <w:sz w:val="22"/>
                <w:szCs w:val="22"/>
              </w:rPr>
              <w:t>opisaną w</w:t>
            </w:r>
            <w:r w:rsidR="00C71B11">
              <w:rPr>
                <w:rFonts w:asciiTheme="minorHAnsi" w:hAnsiTheme="minorHAnsi" w:cstheme="minorHAnsi"/>
                <w:sz w:val="22"/>
                <w:szCs w:val="22"/>
              </w:rPr>
              <w:t xml:space="preserve"> </w:t>
            </w:r>
            <w:r w:rsidR="00DE3896" w:rsidRPr="004F5F18">
              <w:rPr>
                <w:rFonts w:asciiTheme="minorHAnsi" w:hAnsiTheme="minorHAnsi" w:cstheme="minorHAnsi"/>
                <w:sz w:val="22"/>
                <w:szCs w:val="22"/>
              </w:rPr>
              <w:t>Wytyczne dotyczące kwalifikowalności wydatków na lata 2021-2027.</w:t>
            </w:r>
          </w:p>
        </w:tc>
      </w:tr>
    </w:tbl>
    <w:p w14:paraId="2E3697CB" w14:textId="77777777" w:rsidR="0003338A" w:rsidRPr="004F5F18" w:rsidRDefault="00762FA6">
      <w:pPr>
        <w:numPr>
          <w:ilvl w:val="0"/>
          <w:numId w:val="2"/>
        </w:num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 xml:space="preserve"> OPIS PRZEDMIOTU ZAMÓWIENIA</w:t>
      </w:r>
    </w:p>
    <w:p w14:paraId="7F6A15CB" w14:textId="77777777" w:rsidR="0003338A" w:rsidRPr="004F5F18" w:rsidRDefault="00762FA6">
      <w:pPr>
        <w:numPr>
          <w:ilvl w:val="1"/>
          <w:numId w:val="2"/>
        </w:num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PRZEDMIOT ZAMÓWIENIA – INFORMACJE PODSTAWOWE</w:t>
      </w:r>
    </w:p>
    <w:tbl>
      <w:tblPr>
        <w:tblStyle w:val="12"/>
        <w:tblW w:w="9918" w:type="dxa"/>
        <w:tblInd w:w="0" w:type="dxa"/>
        <w:tblLayout w:type="fixed"/>
        <w:tblLook w:val="0000" w:firstRow="0" w:lastRow="0" w:firstColumn="0" w:lastColumn="0" w:noHBand="0" w:noVBand="0"/>
      </w:tblPr>
      <w:tblGrid>
        <w:gridCol w:w="4814"/>
        <w:gridCol w:w="5104"/>
      </w:tblGrid>
      <w:tr w:rsidR="0003338A" w:rsidRPr="004F5F18" w14:paraId="456FB113" w14:textId="77777777" w:rsidTr="00BF7386">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D2FECA" w14:textId="77777777" w:rsidR="0003338A" w:rsidRPr="004F5F18" w:rsidRDefault="00762FA6">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OPIS PROJEKTU</w:t>
            </w:r>
          </w:p>
        </w:tc>
        <w:tc>
          <w:tcPr>
            <w:tcW w:w="5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D3CB94" w14:textId="15889AB0" w:rsidR="002008F7" w:rsidRPr="002008F7" w:rsidRDefault="002008F7" w:rsidP="002008F7">
            <w:pPr>
              <w:pBdr>
                <w:top w:val="nil"/>
                <w:left w:val="nil"/>
                <w:bottom w:val="nil"/>
                <w:right w:val="nil"/>
                <w:between w:val="nil"/>
              </w:pBdr>
              <w:jc w:val="both"/>
              <w:rPr>
                <w:rFonts w:asciiTheme="minorHAnsi" w:hAnsiTheme="minorHAnsi" w:cstheme="minorHAnsi"/>
                <w:color w:val="000000"/>
                <w:sz w:val="22"/>
                <w:szCs w:val="22"/>
              </w:rPr>
            </w:pPr>
            <w:r w:rsidRPr="002008F7">
              <w:rPr>
                <w:rFonts w:asciiTheme="minorHAnsi" w:hAnsiTheme="minorHAnsi" w:cstheme="minorHAnsi"/>
                <w:color w:val="000000"/>
                <w:sz w:val="22"/>
                <w:szCs w:val="22"/>
              </w:rPr>
              <w:t>Projekt dotyczy</w:t>
            </w:r>
            <w:r>
              <w:rPr>
                <w:rFonts w:asciiTheme="minorHAnsi" w:hAnsiTheme="minorHAnsi" w:cstheme="minorHAnsi"/>
                <w:color w:val="000000"/>
                <w:sz w:val="22"/>
                <w:szCs w:val="22"/>
              </w:rPr>
              <w:t xml:space="preserve"> </w:t>
            </w:r>
            <w:r w:rsidRPr="002008F7">
              <w:rPr>
                <w:rFonts w:asciiTheme="minorHAnsi" w:hAnsiTheme="minorHAnsi" w:cstheme="minorHAnsi"/>
                <w:color w:val="000000"/>
                <w:sz w:val="22"/>
                <w:szCs w:val="22"/>
              </w:rPr>
              <w:t>zwiększenia efektywności energetycznej Zakładu Przetwórstwa Mięsnego "Jan</w:t>
            </w:r>
          </w:p>
          <w:p w14:paraId="621ACA29" w14:textId="6D5E41D1" w:rsidR="002008F7" w:rsidRPr="002008F7" w:rsidRDefault="002008F7" w:rsidP="002008F7">
            <w:pPr>
              <w:pBdr>
                <w:top w:val="nil"/>
                <w:left w:val="nil"/>
                <w:bottom w:val="nil"/>
                <w:right w:val="nil"/>
                <w:between w:val="nil"/>
              </w:pBdr>
              <w:jc w:val="both"/>
              <w:rPr>
                <w:rFonts w:asciiTheme="minorHAnsi" w:hAnsiTheme="minorHAnsi" w:cstheme="minorHAnsi"/>
                <w:color w:val="000000"/>
                <w:sz w:val="22"/>
                <w:szCs w:val="22"/>
              </w:rPr>
            </w:pPr>
            <w:r w:rsidRPr="002008F7">
              <w:rPr>
                <w:rFonts w:asciiTheme="minorHAnsi" w:hAnsiTheme="minorHAnsi" w:cstheme="minorHAnsi"/>
                <w:color w:val="000000"/>
                <w:sz w:val="22"/>
                <w:szCs w:val="22"/>
              </w:rPr>
              <w:t>Bielesz" Spółka z ograniczoną odpowiedzialnością należącej do Wnioskodawcy</w:t>
            </w:r>
            <w:r>
              <w:rPr>
                <w:rFonts w:asciiTheme="minorHAnsi" w:hAnsiTheme="minorHAnsi" w:cstheme="minorHAnsi"/>
                <w:color w:val="000000"/>
                <w:sz w:val="22"/>
                <w:szCs w:val="22"/>
              </w:rPr>
              <w:t xml:space="preserve"> </w:t>
            </w:r>
            <w:r w:rsidRPr="002008F7">
              <w:rPr>
                <w:rFonts w:asciiTheme="minorHAnsi" w:hAnsiTheme="minorHAnsi" w:cstheme="minorHAnsi"/>
                <w:color w:val="000000"/>
                <w:sz w:val="22"/>
                <w:szCs w:val="22"/>
              </w:rPr>
              <w:t>poprzez modernizację jego infrastruktury tj. modernizacja komór mroźniczych</w:t>
            </w:r>
          </w:p>
          <w:p w14:paraId="4A51F6E9" w14:textId="7DB54C04" w:rsidR="002008F7" w:rsidRPr="002008F7" w:rsidRDefault="002008F7" w:rsidP="002008F7">
            <w:pPr>
              <w:pBdr>
                <w:top w:val="nil"/>
                <w:left w:val="nil"/>
                <w:bottom w:val="nil"/>
                <w:right w:val="nil"/>
                <w:between w:val="nil"/>
              </w:pBdr>
              <w:jc w:val="both"/>
              <w:rPr>
                <w:rFonts w:asciiTheme="minorHAnsi" w:hAnsiTheme="minorHAnsi" w:cstheme="minorHAnsi"/>
                <w:color w:val="000000"/>
                <w:sz w:val="22"/>
                <w:szCs w:val="22"/>
              </w:rPr>
            </w:pPr>
            <w:r w:rsidRPr="002008F7">
              <w:rPr>
                <w:rFonts w:asciiTheme="minorHAnsi" w:hAnsiTheme="minorHAnsi" w:cstheme="minorHAnsi"/>
                <w:color w:val="000000"/>
                <w:sz w:val="22"/>
                <w:szCs w:val="22"/>
              </w:rPr>
              <w:t>mroźni wraz z nabyciem agregatów chłodniczych, zakup urządzenia do produkcji</w:t>
            </w:r>
            <w:r>
              <w:rPr>
                <w:rFonts w:asciiTheme="minorHAnsi" w:hAnsiTheme="minorHAnsi" w:cstheme="minorHAnsi"/>
                <w:color w:val="000000"/>
                <w:sz w:val="22"/>
                <w:szCs w:val="22"/>
              </w:rPr>
              <w:t xml:space="preserve"> </w:t>
            </w:r>
            <w:r w:rsidRPr="002008F7">
              <w:rPr>
                <w:rFonts w:asciiTheme="minorHAnsi" w:hAnsiTheme="minorHAnsi" w:cstheme="minorHAnsi"/>
                <w:color w:val="000000"/>
                <w:sz w:val="22"/>
                <w:szCs w:val="22"/>
              </w:rPr>
              <w:t>okrągłych nadziewanych mrożonych wyrobów w ramach zasadniczej zmiany</w:t>
            </w:r>
          </w:p>
          <w:p w14:paraId="7085508A" w14:textId="30F705BF" w:rsidR="0003338A" w:rsidRPr="004F5F18" w:rsidRDefault="002008F7" w:rsidP="002008F7">
            <w:pPr>
              <w:pBdr>
                <w:top w:val="nil"/>
                <w:left w:val="nil"/>
                <w:bottom w:val="nil"/>
                <w:right w:val="nil"/>
                <w:between w:val="nil"/>
              </w:pBdr>
              <w:jc w:val="both"/>
              <w:rPr>
                <w:rFonts w:asciiTheme="minorHAnsi" w:hAnsiTheme="minorHAnsi" w:cstheme="minorHAnsi"/>
                <w:color w:val="000000"/>
                <w:sz w:val="22"/>
                <w:szCs w:val="22"/>
              </w:rPr>
            </w:pPr>
            <w:r w:rsidRPr="002008F7">
              <w:rPr>
                <w:rFonts w:asciiTheme="minorHAnsi" w:hAnsiTheme="minorHAnsi" w:cstheme="minorHAnsi"/>
                <w:color w:val="000000"/>
                <w:sz w:val="22"/>
                <w:szCs w:val="22"/>
              </w:rPr>
              <w:t>procesu produkcyjnego oraz zakup i montaż instalacji fotowoltaicznej wraz z</w:t>
            </w:r>
            <w:r>
              <w:rPr>
                <w:rFonts w:asciiTheme="minorHAnsi" w:hAnsiTheme="minorHAnsi" w:cstheme="minorHAnsi"/>
                <w:color w:val="000000"/>
                <w:sz w:val="22"/>
                <w:szCs w:val="22"/>
              </w:rPr>
              <w:t xml:space="preserve"> </w:t>
            </w:r>
            <w:r w:rsidRPr="002008F7">
              <w:rPr>
                <w:rFonts w:asciiTheme="minorHAnsi" w:hAnsiTheme="minorHAnsi" w:cstheme="minorHAnsi"/>
                <w:color w:val="000000"/>
                <w:sz w:val="22"/>
                <w:szCs w:val="22"/>
              </w:rPr>
              <w:t>magazynem energii.</w:t>
            </w:r>
          </w:p>
        </w:tc>
      </w:tr>
      <w:tr w:rsidR="0003338A" w:rsidRPr="004F5F18" w14:paraId="7BBA832B" w14:textId="77777777" w:rsidTr="00BE1611">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E8F1F4" w14:textId="77777777" w:rsidR="0003338A" w:rsidRPr="004F5F18" w:rsidRDefault="00762FA6">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ZWIĘZŁE OKREŚLENIE PRZEDMIOTU ZAMÓWIENIA</w:t>
            </w:r>
          </w:p>
        </w:tc>
        <w:tc>
          <w:tcPr>
            <w:tcW w:w="5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45207E" w14:textId="773FF00C" w:rsidR="00735FAB" w:rsidRPr="00EC7680" w:rsidRDefault="00DF32C4" w:rsidP="00735FAB">
            <w:pPr>
              <w:pBdr>
                <w:top w:val="nil"/>
                <w:left w:val="nil"/>
                <w:bottom w:val="nil"/>
                <w:right w:val="nil"/>
                <w:between w:val="nil"/>
              </w:pBdr>
              <w:jc w:val="both"/>
              <w:rPr>
                <w:rFonts w:asciiTheme="minorHAnsi" w:hAnsiTheme="minorHAnsi" w:cstheme="minorHAnsi"/>
                <w:sz w:val="22"/>
                <w:szCs w:val="22"/>
              </w:rPr>
            </w:pPr>
            <w:r w:rsidRPr="00EC7680">
              <w:rPr>
                <w:rFonts w:asciiTheme="minorHAnsi" w:hAnsiTheme="minorHAnsi" w:cstheme="minorHAnsi"/>
                <w:sz w:val="22"/>
                <w:szCs w:val="22"/>
              </w:rPr>
              <w:t xml:space="preserve">Przedmiotem zamówienia jest </w:t>
            </w:r>
            <w:bookmarkStart w:id="4" w:name="_Hlk164327770"/>
            <w:bookmarkStart w:id="5" w:name="_Hlk155784498"/>
            <w:bookmarkStart w:id="6" w:name="_Hlk180001886"/>
            <w:r w:rsidRPr="00EC7680">
              <w:rPr>
                <w:rFonts w:asciiTheme="minorHAnsi" w:hAnsiTheme="minorHAnsi" w:cstheme="minorHAnsi"/>
                <w:sz w:val="22"/>
                <w:szCs w:val="22"/>
              </w:rPr>
              <w:t>dostawa</w:t>
            </w:r>
            <w:r w:rsidR="00F3641C" w:rsidRPr="00EC7680">
              <w:rPr>
                <w:rFonts w:asciiTheme="minorHAnsi" w:hAnsiTheme="minorHAnsi" w:cstheme="minorHAnsi"/>
                <w:sz w:val="22"/>
                <w:szCs w:val="22"/>
              </w:rPr>
              <w:t xml:space="preserve"> </w:t>
            </w:r>
            <w:bookmarkEnd w:id="4"/>
            <w:bookmarkEnd w:id="5"/>
            <w:r w:rsidR="00517ECF" w:rsidRPr="00EC7680">
              <w:rPr>
                <w:rFonts w:asciiTheme="minorHAnsi" w:hAnsiTheme="minorHAnsi" w:cstheme="minorHAnsi"/>
                <w:sz w:val="22"/>
                <w:szCs w:val="22"/>
              </w:rPr>
              <w:t xml:space="preserve">i montaż instalacji fotowoltaicznej o mocy </w:t>
            </w:r>
            <w:r w:rsidR="002008F7">
              <w:rPr>
                <w:rFonts w:asciiTheme="minorHAnsi" w:hAnsiTheme="minorHAnsi" w:cstheme="minorHAnsi"/>
                <w:sz w:val="22"/>
                <w:szCs w:val="22"/>
              </w:rPr>
              <w:t>10</w:t>
            </w:r>
            <w:r w:rsidR="00F12182" w:rsidRPr="00EC7680">
              <w:rPr>
                <w:rFonts w:asciiTheme="minorHAnsi" w:hAnsiTheme="minorHAnsi" w:cstheme="minorHAnsi"/>
                <w:sz w:val="22"/>
                <w:szCs w:val="22"/>
              </w:rPr>
              <w:t>0</w:t>
            </w:r>
            <w:r w:rsidR="00517ECF" w:rsidRPr="00EC7680">
              <w:rPr>
                <w:rFonts w:asciiTheme="minorHAnsi" w:hAnsiTheme="minorHAnsi" w:cstheme="minorHAnsi"/>
                <w:sz w:val="22"/>
                <w:szCs w:val="22"/>
              </w:rPr>
              <w:t xml:space="preserve"> kWp (OZE)</w:t>
            </w:r>
            <w:r w:rsidR="00735FAB" w:rsidRPr="00EC7680">
              <w:rPr>
                <w:rFonts w:asciiTheme="minorHAnsi" w:hAnsiTheme="minorHAnsi" w:cstheme="minorHAnsi"/>
                <w:sz w:val="22"/>
                <w:szCs w:val="22"/>
              </w:rPr>
              <w:t>.</w:t>
            </w:r>
            <w:bookmarkEnd w:id="6"/>
          </w:p>
          <w:p w14:paraId="4B97057E" w14:textId="48FC6A4C" w:rsidR="0052646F" w:rsidRPr="0052646F" w:rsidRDefault="0052646F" w:rsidP="0052646F">
            <w:pPr>
              <w:pBdr>
                <w:top w:val="nil"/>
                <w:left w:val="nil"/>
                <w:bottom w:val="nil"/>
                <w:right w:val="nil"/>
                <w:between w:val="nil"/>
              </w:pBdr>
              <w:jc w:val="both"/>
              <w:rPr>
                <w:rFonts w:asciiTheme="minorHAnsi" w:hAnsiTheme="minorHAnsi" w:cstheme="minorHAnsi"/>
                <w:color w:val="000000"/>
                <w:sz w:val="22"/>
                <w:szCs w:val="22"/>
              </w:rPr>
            </w:pPr>
          </w:p>
        </w:tc>
      </w:tr>
      <w:tr w:rsidR="0003338A" w:rsidRPr="004F5F18" w14:paraId="092A4562" w14:textId="77777777" w:rsidTr="00BF7386">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70501" w14:textId="77777777" w:rsidR="0003338A" w:rsidRPr="004F5F18" w:rsidRDefault="00762FA6">
            <w:pPr>
              <w:pBdr>
                <w:top w:val="nil"/>
                <w:left w:val="nil"/>
                <w:bottom w:val="nil"/>
                <w:right w:val="nil"/>
                <w:between w:val="nil"/>
              </w:pBdr>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WSPÓLNY SŁOWNIK ZAMÓWIEŃ</w:t>
            </w:r>
          </w:p>
          <w:p w14:paraId="6897BEEB" w14:textId="77777777" w:rsidR="0003338A" w:rsidRPr="004F5F18" w:rsidRDefault="00762FA6">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(KOD CPV PRZEDMIOTU ZAMÓWIENIA)</w:t>
            </w:r>
          </w:p>
        </w:tc>
        <w:tc>
          <w:tcPr>
            <w:tcW w:w="5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2069A2" w14:textId="77777777" w:rsidR="0052646F" w:rsidRDefault="00517ECF" w:rsidP="00DF32C4">
            <w:pPr>
              <w:rPr>
                <w:rFonts w:asciiTheme="minorHAnsi" w:hAnsiTheme="minorHAnsi" w:cstheme="minorHAnsi"/>
                <w:sz w:val="22"/>
                <w:szCs w:val="22"/>
              </w:rPr>
            </w:pPr>
            <w:r w:rsidRPr="00517ECF">
              <w:rPr>
                <w:rFonts w:asciiTheme="minorHAnsi" w:hAnsiTheme="minorHAnsi" w:cstheme="minorHAnsi"/>
                <w:sz w:val="22"/>
                <w:szCs w:val="22"/>
              </w:rPr>
              <w:t>45261215-4</w:t>
            </w:r>
            <w:r>
              <w:rPr>
                <w:rFonts w:asciiTheme="minorHAnsi" w:hAnsiTheme="minorHAnsi" w:cstheme="minorHAnsi"/>
                <w:sz w:val="22"/>
                <w:szCs w:val="22"/>
              </w:rPr>
              <w:t xml:space="preserve"> - </w:t>
            </w:r>
            <w:r w:rsidRPr="00517ECF">
              <w:rPr>
                <w:rFonts w:asciiTheme="minorHAnsi" w:hAnsiTheme="minorHAnsi" w:cstheme="minorHAnsi"/>
                <w:sz w:val="22"/>
                <w:szCs w:val="22"/>
              </w:rPr>
              <w:t>Pokrywanie dach</w:t>
            </w:r>
            <w:r w:rsidRPr="00517ECF">
              <w:rPr>
                <w:rFonts w:asciiTheme="minorHAnsi" w:hAnsiTheme="minorHAnsi" w:cstheme="minorHAnsi" w:hint="eastAsia"/>
                <w:sz w:val="22"/>
                <w:szCs w:val="22"/>
              </w:rPr>
              <w:t>ó</w:t>
            </w:r>
            <w:r w:rsidRPr="00517ECF">
              <w:rPr>
                <w:rFonts w:asciiTheme="minorHAnsi" w:hAnsiTheme="minorHAnsi" w:cstheme="minorHAnsi"/>
                <w:sz w:val="22"/>
                <w:szCs w:val="22"/>
              </w:rPr>
              <w:t>w panelami ogniw s</w:t>
            </w:r>
            <w:r w:rsidRPr="00517ECF">
              <w:rPr>
                <w:rFonts w:asciiTheme="minorHAnsi" w:hAnsiTheme="minorHAnsi" w:cstheme="minorHAnsi" w:hint="eastAsia"/>
                <w:sz w:val="22"/>
                <w:szCs w:val="22"/>
              </w:rPr>
              <w:t>ł</w:t>
            </w:r>
            <w:r w:rsidRPr="00517ECF">
              <w:rPr>
                <w:rFonts w:asciiTheme="minorHAnsi" w:hAnsiTheme="minorHAnsi" w:cstheme="minorHAnsi"/>
                <w:sz w:val="22"/>
                <w:szCs w:val="22"/>
              </w:rPr>
              <w:t>onecznych</w:t>
            </w:r>
            <w:r>
              <w:rPr>
                <w:rFonts w:asciiTheme="minorHAnsi" w:hAnsiTheme="minorHAnsi" w:cstheme="minorHAnsi"/>
                <w:sz w:val="22"/>
                <w:szCs w:val="22"/>
              </w:rPr>
              <w:t>,</w:t>
            </w:r>
          </w:p>
          <w:p w14:paraId="677FBC65" w14:textId="77777777" w:rsidR="00517ECF" w:rsidRDefault="00517ECF" w:rsidP="00DF32C4">
            <w:pPr>
              <w:rPr>
                <w:rFonts w:asciiTheme="minorHAnsi" w:hAnsiTheme="minorHAnsi" w:cstheme="minorHAnsi"/>
                <w:sz w:val="22"/>
                <w:szCs w:val="22"/>
              </w:rPr>
            </w:pPr>
            <w:r>
              <w:rPr>
                <w:rFonts w:asciiTheme="minorHAnsi" w:hAnsiTheme="minorHAnsi" w:cstheme="minorHAnsi"/>
                <w:sz w:val="22"/>
                <w:szCs w:val="22"/>
              </w:rPr>
              <w:t>5</w:t>
            </w:r>
            <w:r w:rsidRPr="00517ECF">
              <w:rPr>
                <w:rFonts w:asciiTheme="minorHAnsi" w:hAnsiTheme="minorHAnsi" w:cstheme="minorHAnsi"/>
                <w:sz w:val="22"/>
                <w:szCs w:val="22"/>
              </w:rPr>
              <w:t>1112100-1</w:t>
            </w:r>
            <w:r>
              <w:rPr>
                <w:rFonts w:asciiTheme="minorHAnsi" w:hAnsiTheme="minorHAnsi" w:cstheme="minorHAnsi"/>
                <w:sz w:val="22"/>
                <w:szCs w:val="22"/>
              </w:rPr>
              <w:t xml:space="preserve"> - </w:t>
            </w:r>
            <w:r w:rsidRPr="00517ECF">
              <w:rPr>
                <w:rFonts w:asciiTheme="minorHAnsi" w:hAnsiTheme="minorHAnsi" w:cstheme="minorHAnsi"/>
                <w:sz w:val="22"/>
                <w:szCs w:val="22"/>
              </w:rPr>
              <w:t>Us</w:t>
            </w:r>
            <w:r w:rsidRPr="00517ECF">
              <w:rPr>
                <w:rFonts w:asciiTheme="minorHAnsi" w:hAnsiTheme="minorHAnsi" w:cstheme="minorHAnsi" w:hint="eastAsia"/>
                <w:sz w:val="22"/>
                <w:szCs w:val="22"/>
              </w:rPr>
              <w:t>ł</w:t>
            </w:r>
            <w:r w:rsidRPr="00517ECF">
              <w:rPr>
                <w:rFonts w:asciiTheme="minorHAnsi" w:hAnsiTheme="minorHAnsi" w:cstheme="minorHAnsi"/>
                <w:sz w:val="22"/>
                <w:szCs w:val="22"/>
              </w:rPr>
              <w:t>ugi instalowania sprz</w:t>
            </w:r>
            <w:r w:rsidRPr="00517ECF">
              <w:rPr>
                <w:rFonts w:asciiTheme="minorHAnsi" w:hAnsiTheme="minorHAnsi" w:cstheme="minorHAnsi" w:hint="eastAsia"/>
                <w:sz w:val="22"/>
                <w:szCs w:val="22"/>
              </w:rPr>
              <w:t>ę</w:t>
            </w:r>
            <w:r w:rsidRPr="00517ECF">
              <w:rPr>
                <w:rFonts w:asciiTheme="minorHAnsi" w:hAnsiTheme="minorHAnsi" w:cstheme="minorHAnsi"/>
                <w:sz w:val="22"/>
                <w:szCs w:val="22"/>
              </w:rPr>
              <w:t>tu do przesy</w:t>
            </w:r>
            <w:r w:rsidRPr="00517ECF">
              <w:rPr>
                <w:rFonts w:asciiTheme="minorHAnsi" w:hAnsiTheme="minorHAnsi" w:cstheme="minorHAnsi" w:hint="eastAsia"/>
                <w:sz w:val="22"/>
                <w:szCs w:val="22"/>
              </w:rPr>
              <w:t>ł</w:t>
            </w:r>
            <w:r w:rsidRPr="00517ECF">
              <w:rPr>
                <w:rFonts w:asciiTheme="minorHAnsi" w:hAnsiTheme="minorHAnsi" w:cstheme="minorHAnsi"/>
                <w:sz w:val="22"/>
                <w:szCs w:val="22"/>
              </w:rPr>
              <w:t>u energii elektrycznej</w:t>
            </w:r>
            <w:r>
              <w:rPr>
                <w:rFonts w:asciiTheme="minorHAnsi" w:hAnsiTheme="minorHAnsi" w:cstheme="minorHAnsi"/>
                <w:sz w:val="22"/>
                <w:szCs w:val="22"/>
              </w:rPr>
              <w:t>,</w:t>
            </w:r>
          </w:p>
          <w:p w14:paraId="7461B0E0" w14:textId="77777777" w:rsidR="00517ECF" w:rsidRDefault="00517ECF" w:rsidP="00DF32C4">
            <w:pPr>
              <w:rPr>
                <w:rFonts w:asciiTheme="minorHAnsi" w:hAnsiTheme="minorHAnsi" w:cstheme="minorHAnsi"/>
                <w:sz w:val="22"/>
                <w:szCs w:val="22"/>
              </w:rPr>
            </w:pPr>
            <w:r w:rsidRPr="00517ECF">
              <w:rPr>
                <w:rFonts w:asciiTheme="minorHAnsi" w:hAnsiTheme="minorHAnsi" w:cstheme="minorHAnsi"/>
                <w:sz w:val="22"/>
                <w:szCs w:val="22"/>
              </w:rPr>
              <w:t>09331200-0</w:t>
            </w:r>
            <w:r>
              <w:rPr>
                <w:rFonts w:asciiTheme="minorHAnsi" w:hAnsiTheme="minorHAnsi" w:cstheme="minorHAnsi"/>
                <w:sz w:val="22"/>
                <w:szCs w:val="22"/>
              </w:rPr>
              <w:t xml:space="preserve"> - </w:t>
            </w:r>
            <w:r w:rsidRPr="00517ECF">
              <w:rPr>
                <w:rFonts w:asciiTheme="minorHAnsi" w:hAnsiTheme="minorHAnsi" w:cstheme="minorHAnsi"/>
                <w:sz w:val="22"/>
                <w:szCs w:val="22"/>
              </w:rPr>
              <w:t>S</w:t>
            </w:r>
            <w:r w:rsidRPr="00517ECF">
              <w:rPr>
                <w:rFonts w:asciiTheme="minorHAnsi" w:hAnsiTheme="minorHAnsi" w:cstheme="minorHAnsi" w:hint="eastAsia"/>
                <w:sz w:val="22"/>
                <w:szCs w:val="22"/>
              </w:rPr>
              <w:t>ł</w:t>
            </w:r>
            <w:r w:rsidRPr="00517ECF">
              <w:rPr>
                <w:rFonts w:asciiTheme="minorHAnsi" w:hAnsiTheme="minorHAnsi" w:cstheme="minorHAnsi"/>
                <w:sz w:val="22"/>
                <w:szCs w:val="22"/>
              </w:rPr>
              <w:t>oneczne modu</w:t>
            </w:r>
            <w:r w:rsidRPr="00517ECF">
              <w:rPr>
                <w:rFonts w:asciiTheme="minorHAnsi" w:hAnsiTheme="minorHAnsi" w:cstheme="minorHAnsi" w:hint="eastAsia"/>
                <w:sz w:val="22"/>
                <w:szCs w:val="22"/>
              </w:rPr>
              <w:t>ł</w:t>
            </w:r>
            <w:r w:rsidRPr="00517ECF">
              <w:rPr>
                <w:rFonts w:asciiTheme="minorHAnsi" w:hAnsiTheme="minorHAnsi" w:cstheme="minorHAnsi"/>
                <w:sz w:val="22"/>
                <w:szCs w:val="22"/>
              </w:rPr>
              <w:t>y fotoelektryczne</w:t>
            </w:r>
            <w:r>
              <w:rPr>
                <w:rFonts w:asciiTheme="minorHAnsi" w:hAnsiTheme="minorHAnsi" w:cstheme="minorHAnsi"/>
                <w:sz w:val="22"/>
                <w:szCs w:val="22"/>
              </w:rPr>
              <w:t>,</w:t>
            </w:r>
          </w:p>
          <w:p w14:paraId="2084291F" w14:textId="75E7A52A" w:rsidR="00517ECF" w:rsidRPr="008830DD" w:rsidRDefault="00517ECF" w:rsidP="00DF32C4">
            <w:pPr>
              <w:rPr>
                <w:rFonts w:asciiTheme="minorHAnsi" w:hAnsiTheme="minorHAnsi" w:cstheme="minorHAnsi"/>
                <w:sz w:val="22"/>
                <w:szCs w:val="22"/>
              </w:rPr>
            </w:pPr>
            <w:r w:rsidRPr="00517ECF">
              <w:rPr>
                <w:rFonts w:asciiTheme="minorHAnsi" w:hAnsiTheme="minorHAnsi" w:cstheme="minorHAnsi"/>
                <w:sz w:val="22"/>
                <w:szCs w:val="22"/>
              </w:rPr>
              <w:t>09332000-5</w:t>
            </w:r>
            <w:r>
              <w:rPr>
                <w:rFonts w:asciiTheme="minorHAnsi" w:hAnsiTheme="minorHAnsi" w:cstheme="minorHAnsi"/>
                <w:sz w:val="22"/>
                <w:szCs w:val="22"/>
              </w:rPr>
              <w:t xml:space="preserve"> - </w:t>
            </w:r>
            <w:r w:rsidRPr="00517ECF">
              <w:rPr>
                <w:rFonts w:asciiTheme="minorHAnsi" w:hAnsiTheme="minorHAnsi" w:cstheme="minorHAnsi"/>
                <w:sz w:val="22"/>
                <w:szCs w:val="22"/>
              </w:rPr>
              <w:t>Instalacje s</w:t>
            </w:r>
            <w:r w:rsidRPr="00517ECF">
              <w:rPr>
                <w:rFonts w:asciiTheme="minorHAnsi" w:hAnsiTheme="minorHAnsi" w:cstheme="minorHAnsi" w:hint="eastAsia"/>
                <w:sz w:val="22"/>
                <w:szCs w:val="22"/>
              </w:rPr>
              <w:t>ł</w:t>
            </w:r>
            <w:r w:rsidRPr="00517ECF">
              <w:rPr>
                <w:rFonts w:asciiTheme="minorHAnsi" w:hAnsiTheme="minorHAnsi" w:cstheme="minorHAnsi"/>
                <w:sz w:val="22"/>
                <w:szCs w:val="22"/>
              </w:rPr>
              <w:t>oneczne</w:t>
            </w:r>
            <w:r>
              <w:rPr>
                <w:rFonts w:asciiTheme="minorHAnsi" w:hAnsiTheme="minorHAnsi" w:cstheme="minorHAnsi"/>
                <w:sz w:val="22"/>
                <w:szCs w:val="22"/>
              </w:rPr>
              <w:t>.</w:t>
            </w:r>
          </w:p>
        </w:tc>
      </w:tr>
      <w:tr w:rsidR="00702FB5" w:rsidRPr="004F5F18" w14:paraId="1362C411" w14:textId="77777777" w:rsidTr="00BF7386">
        <w:tc>
          <w:tcPr>
            <w:tcW w:w="4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645CA9" w14:textId="5355E40F" w:rsidR="00702FB5" w:rsidRPr="004F5F18" w:rsidRDefault="00702FB5" w:rsidP="00702FB5">
            <w:pPr>
              <w:pBdr>
                <w:top w:val="nil"/>
                <w:left w:val="nil"/>
                <w:bottom w:val="nil"/>
                <w:right w:val="nil"/>
                <w:between w:val="nil"/>
              </w:pBdr>
              <w:rPr>
                <w:rFonts w:asciiTheme="minorHAnsi" w:hAnsiTheme="minorHAnsi" w:cstheme="minorHAnsi"/>
                <w:b/>
                <w:color w:val="000000"/>
                <w:sz w:val="22"/>
                <w:szCs w:val="22"/>
              </w:rPr>
            </w:pPr>
            <w:r>
              <w:rPr>
                <w:rFonts w:asciiTheme="minorHAnsi" w:hAnsiTheme="minorHAnsi" w:cstheme="minorHAnsi"/>
                <w:b/>
                <w:color w:val="000000"/>
                <w:sz w:val="22"/>
                <w:szCs w:val="22"/>
              </w:rPr>
              <w:lastRenderedPageBreak/>
              <w:t>INFORMACJA O ZAMÓWIENIU CZĘŚCIOWYM W RAMACH PROJEKTU</w:t>
            </w:r>
          </w:p>
        </w:tc>
        <w:tc>
          <w:tcPr>
            <w:tcW w:w="5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B087D" w14:textId="77777777" w:rsidR="00702FB5" w:rsidRDefault="00702FB5" w:rsidP="00702FB5">
            <w:pPr>
              <w:jc w:val="both"/>
              <w:rPr>
                <w:rFonts w:asciiTheme="minorHAnsi" w:hAnsiTheme="minorHAnsi" w:cstheme="minorHAnsi"/>
                <w:color w:val="000000"/>
                <w:sz w:val="22"/>
                <w:szCs w:val="22"/>
              </w:rPr>
            </w:pPr>
            <w:r>
              <w:rPr>
                <w:rFonts w:asciiTheme="minorHAnsi" w:hAnsiTheme="minorHAnsi" w:cstheme="minorHAnsi"/>
                <w:color w:val="000000"/>
                <w:sz w:val="22"/>
                <w:szCs w:val="22"/>
              </w:rPr>
              <w:t>Zamówienie stanowi część zamówień jakie są udzielane w ramach projektu. W ramach pozostałych części zamawiane są:</w:t>
            </w:r>
          </w:p>
          <w:p w14:paraId="4F3E1FE2" w14:textId="77777777" w:rsidR="00702FB5" w:rsidRDefault="00735FAB" w:rsidP="002008F7">
            <w:pPr>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r w:rsidR="002008F7">
              <w:rPr>
                <w:rFonts w:asciiTheme="minorHAnsi" w:hAnsiTheme="minorHAnsi" w:cstheme="minorHAnsi"/>
                <w:color w:val="000000"/>
                <w:sz w:val="22"/>
                <w:szCs w:val="22"/>
              </w:rPr>
              <w:t>instalacja fotowoltaiczna o mocy 100 kWp,</w:t>
            </w:r>
          </w:p>
          <w:p w14:paraId="5943A6CC" w14:textId="5580E380" w:rsidR="002008F7" w:rsidRPr="00702FB5" w:rsidRDefault="002008F7" w:rsidP="002008F7">
            <w:pPr>
              <w:jc w:val="both"/>
              <w:rPr>
                <w:rFonts w:asciiTheme="minorHAnsi" w:hAnsiTheme="minorHAnsi" w:cstheme="minorHAnsi"/>
                <w:color w:val="000000"/>
                <w:sz w:val="22"/>
                <w:szCs w:val="22"/>
              </w:rPr>
            </w:pPr>
            <w:r>
              <w:rPr>
                <w:rFonts w:asciiTheme="minorHAnsi" w:hAnsiTheme="minorHAnsi" w:cstheme="minorHAnsi"/>
                <w:color w:val="000000"/>
                <w:sz w:val="22"/>
                <w:szCs w:val="22"/>
              </w:rPr>
              <w:t>- magazyn energii.</w:t>
            </w:r>
          </w:p>
        </w:tc>
      </w:tr>
    </w:tbl>
    <w:p w14:paraId="39131275" w14:textId="77777777" w:rsidR="00F87D12" w:rsidRDefault="00F87D12" w:rsidP="00F87D12">
      <w:pPr>
        <w:pBdr>
          <w:top w:val="nil"/>
          <w:left w:val="nil"/>
          <w:bottom w:val="nil"/>
          <w:right w:val="nil"/>
          <w:between w:val="nil"/>
        </w:pBdr>
        <w:ind w:left="720"/>
        <w:jc w:val="both"/>
        <w:rPr>
          <w:rFonts w:asciiTheme="minorHAnsi" w:hAnsiTheme="minorHAnsi" w:cstheme="minorHAnsi"/>
          <w:b/>
          <w:color w:val="000000"/>
          <w:sz w:val="22"/>
          <w:szCs w:val="22"/>
        </w:rPr>
      </w:pPr>
    </w:p>
    <w:p w14:paraId="35B48024" w14:textId="7DE73BDF" w:rsidR="0003338A" w:rsidRPr="00F87D12" w:rsidRDefault="00762FA6">
      <w:pPr>
        <w:pStyle w:val="Akapitzlist"/>
        <w:numPr>
          <w:ilvl w:val="1"/>
          <w:numId w:val="9"/>
        </w:numPr>
        <w:pBdr>
          <w:top w:val="nil"/>
          <w:left w:val="nil"/>
          <w:bottom w:val="nil"/>
          <w:right w:val="nil"/>
          <w:between w:val="nil"/>
        </w:pBdr>
        <w:jc w:val="both"/>
        <w:rPr>
          <w:rFonts w:cstheme="minorHAnsi"/>
          <w:b/>
          <w:color w:val="000000"/>
        </w:rPr>
      </w:pPr>
      <w:r w:rsidRPr="00F87D12">
        <w:rPr>
          <w:rFonts w:cstheme="minorHAnsi"/>
          <w:b/>
          <w:color w:val="000000"/>
        </w:rPr>
        <w:t>SZCZEGÓŁOWY OPIS PRZEDMIOTU ZAMÓWIENIA</w:t>
      </w:r>
    </w:p>
    <w:tbl>
      <w:tblPr>
        <w:tblStyle w:val="11"/>
        <w:tblW w:w="9776" w:type="dxa"/>
        <w:tblInd w:w="0" w:type="dxa"/>
        <w:tblLayout w:type="fixed"/>
        <w:tblLook w:val="0000" w:firstRow="0" w:lastRow="0" w:firstColumn="0" w:lastColumn="0" w:noHBand="0" w:noVBand="0"/>
      </w:tblPr>
      <w:tblGrid>
        <w:gridCol w:w="988"/>
        <w:gridCol w:w="2693"/>
        <w:gridCol w:w="6095"/>
      </w:tblGrid>
      <w:tr w:rsidR="0003338A" w:rsidRPr="004F5F18" w14:paraId="0CDD90A4" w14:textId="77777777" w:rsidTr="00BF2577">
        <w:trPr>
          <w:trHeight w:val="17"/>
        </w:trPr>
        <w:tc>
          <w:tcPr>
            <w:tcW w:w="36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A4C01D" w14:textId="77777777" w:rsidR="0003338A" w:rsidRPr="004F5F18" w:rsidRDefault="00762FA6">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OGÓLNE POSTANOWIENIA DOTYCZĄCE REALIZACJI PRZEDMIOTU ZAMÓWIENIA</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7D2939" w14:textId="577443F7" w:rsidR="00517ECF" w:rsidRPr="00EC7680" w:rsidRDefault="00517ECF" w:rsidP="00517ECF">
            <w:pPr>
              <w:pBdr>
                <w:top w:val="nil"/>
                <w:left w:val="nil"/>
                <w:bottom w:val="nil"/>
                <w:right w:val="nil"/>
                <w:between w:val="nil"/>
              </w:pBdr>
              <w:jc w:val="both"/>
              <w:rPr>
                <w:rFonts w:asciiTheme="minorHAnsi" w:hAnsiTheme="minorHAnsi" w:cstheme="minorHAnsi"/>
                <w:sz w:val="22"/>
                <w:szCs w:val="22"/>
              </w:rPr>
            </w:pPr>
            <w:bookmarkStart w:id="7" w:name="_heading=h.gjdgxs" w:colFirst="0" w:colLast="0"/>
            <w:bookmarkEnd w:id="7"/>
            <w:r w:rsidRPr="00EC7680">
              <w:rPr>
                <w:rFonts w:asciiTheme="minorHAnsi" w:hAnsiTheme="minorHAnsi" w:cstheme="minorHAnsi"/>
                <w:sz w:val="22"/>
                <w:szCs w:val="22"/>
              </w:rPr>
              <w:t xml:space="preserve">Przedmiotem zamówienia jest dostawa i montaż instalacji fotowoltaicznej o mocy </w:t>
            </w:r>
            <w:r w:rsidR="002008F7">
              <w:rPr>
                <w:rFonts w:asciiTheme="minorHAnsi" w:hAnsiTheme="minorHAnsi" w:cstheme="minorHAnsi"/>
                <w:sz w:val="22"/>
                <w:szCs w:val="22"/>
              </w:rPr>
              <w:t>10</w:t>
            </w:r>
            <w:r w:rsidRPr="00EC7680">
              <w:rPr>
                <w:rFonts w:asciiTheme="minorHAnsi" w:hAnsiTheme="minorHAnsi" w:cstheme="minorHAnsi"/>
                <w:sz w:val="22"/>
                <w:szCs w:val="22"/>
              </w:rPr>
              <w:t>0 kWp (OZE).</w:t>
            </w:r>
          </w:p>
          <w:p w14:paraId="4ABC0437" w14:textId="77777777" w:rsidR="00302720" w:rsidRPr="00302720" w:rsidRDefault="00302720" w:rsidP="00302720">
            <w:pPr>
              <w:jc w:val="both"/>
              <w:rPr>
                <w:rFonts w:cstheme="minorHAnsi"/>
                <w:color w:val="000000"/>
              </w:rPr>
            </w:pPr>
          </w:p>
          <w:p w14:paraId="47855C6A" w14:textId="67EC3008" w:rsidR="00DF32C4" w:rsidRPr="00652A16" w:rsidRDefault="00DF32C4" w:rsidP="0046101F">
            <w:pPr>
              <w:widowControl/>
              <w:suppressAutoHyphens w:val="0"/>
              <w:autoSpaceDE w:val="0"/>
              <w:adjustRightInd w:val="0"/>
              <w:rPr>
                <w:rFonts w:asciiTheme="minorHAnsi" w:hAnsiTheme="minorHAnsi" w:cstheme="minorHAnsi"/>
                <w:b/>
                <w:sz w:val="22"/>
                <w:szCs w:val="22"/>
                <w:u w:val="single"/>
              </w:rPr>
            </w:pPr>
            <w:r w:rsidRPr="00164B53">
              <w:rPr>
                <w:sz w:val="22"/>
                <w:szCs w:val="22"/>
              </w:rPr>
              <w:t xml:space="preserve">Zamawiający wymaga, aby przedmiot zamówienia obejmował poza </w:t>
            </w:r>
            <w:r w:rsidRPr="00652A16">
              <w:rPr>
                <w:sz w:val="22"/>
                <w:szCs w:val="22"/>
              </w:rPr>
              <w:t>powyższym również:</w:t>
            </w:r>
          </w:p>
          <w:p w14:paraId="623729EB" w14:textId="5A74BD8A" w:rsidR="00DF32C4" w:rsidRPr="00652A16" w:rsidRDefault="00DF32C4">
            <w:pPr>
              <w:pStyle w:val="Akapitzlist"/>
              <w:numPr>
                <w:ilvl w:val="0"/>
                <w:numId w:val="10"/>
              </w:numPr>
              <w:autoSpaceDE w:val="0"/>
              <w:adjustRightInd w:val="0"/>
              <w:jc w:val="both"/>
              <w:rPr>
                <w:rFonts w:cs="Calibri"/>
              </w:rPr>
            </w:pPr>
            <w:r w:rsidRPr="00652A16">
              <w:rPr>
                <w:rFonts w:cs="Calibri"/>
              </w:rPr>
              <w:t xml:space="preserve">Gwarancję </w:t>
            </w:r>
            <w:r w:rsidR="00517ECF" w:rsidRPr="00652A16">
              <w:rPr>
                <w:rFonts w:cs="Calibri"/>
              </w:rPr>
              <w:t>na</w:t>
            </w:r>
            <w:r w:rsidR="008D3182" w:rsidRPr="00652A16">
              <w:rPr>
                <w:rFonts w:cs="Calibri"/>
              </w:rPr>
              <w:t xml:space="preserve"> instalację </w:t>
            </w:r>
            <w:r w:rsidR="00517ECF" w:rsidRPr="00652A16">
              <w:rPr>
                <w:rFonts w:cs="Calibri"/>
              </w:rPr>
              <w:t xml:space="preserve">minimum </w:t>
            </w:r>
            <w:r w:rsidR="00612114" w:rsidRPr="00652A16">
              <w:rPr>
                <w:rFonts w:cs="Calibri"/>
              </w:rPr>
              <w:t>2</w:t>
            </w:r>
            <w:r w:rsidR="00517ECF" w:rsidRPr="00652A16">
              <w:rPr>
                <w:rFonts w:cs="Calibri"/>
              </w:rPr>
              <w:t xml:space="preserve"> lat</w:t>
            </w:r>
            <w:r w:rsidR="00612114" w:rsidRPr="00652A16">
              <w:rPr>
                <w:rFonts w:cs="Calibri"/>
              </w:rPr>
              <w:t>a</w:t>
            </w:r>
            <w:r w:rsidR="00517ECF" w:rsidRPr="00652A16">
              <w:rPr>
                <w:rFonts w:cs="Calibri"/>
              </w:rPr>
              <w:t xml:space="preserve"> </w:t>
            </w:r>
            <w:r w:rsidR="008D3182" w:rsidRPr="00652A16">
              <w:rPr>
                <w:rFonts w:cs="Calibri"/>
              </w:rPr>
              <w:t xml:space="preserve">oraz minimum 12 lat gwarancji producenta na ogniwa fotowoltaiczne. </w:t>
            </w:r>
          </w:p>
          <w:p w14:paraId="79500D49" w14:textId="27651655" w:rsidR="00DF32C4" w:rsidRPr="00652A16" w:rsidRDefault="00DF32C4">
            <w:pPr>
              <w:pStyle w:val="Akapitzlist"/>
              <w:numPr>
                <w:ilvl w:val="0"/>
                <w:numId w:val="10"/>
              </w:numPr>
              <w:autoSpaceDE w:val="0"/>
              <w:adjustRightInd w:val="0"/>
              <w:jc w:val="both"/>
              <w:rPr>
                <w:rFonts w:cs="Calibri"/>
              </w:rPr>
            </w:pPr>
            <w:r w:rsidRPr="00652A16">
              <w:rPr>
                <w:rFonts w:cs="Calibri"/>
              </w:rPr>
              <w:t>Zamawiający poszukuje dostawcy nowych urządzeń.</w:t>
            </w:r>
          </w:p>
          <w:p w14:paraId="46C182E8" w14:textId="77777777" w:rsidR="008D3182" w:rsidRPr="00652A16" w:rsidRDefault="00DF32C4">
            <w:pPr>
              <w:pStyle w:val="Akapitzlist"/>
              <w:numPr>
                <w:ilvl w:val="0"/>
                <w:numId w:val="10"/>
              </w:numPr>
              <w:autoSpaceDE w:val="0"/>
              <w:adjustRightInd w:val="0"/>
              <w:jc w:val="both"/>
              <w:rPr>
                <w:rFonts w:cs="Calibri"/>
              </w:rPr>
            </w:pPr>
            <w:r w:rsidRPr="00652A16">
              <w:rPr>
                <w:rFonts w:cs="Calibri"/>
              </w:rPr>
              <w:t>Wykonawca zobowiązany jest przeprowadzić w ramach realizacji zamówienia dostawę,</w:t>
            </w:r>
            <w:r w:rsidR="00517ECF" w:rsidRPr="00652A16">
              <w:rPr>
                <w:rFonts w:cs="Calibri"/>
              </w:rPr>
              <w:t xml:space="preserve"> montaż, </w:t>
            </w:r>
            <w:r w:rsidRPr="00652A16">
              <w:rPr>
                <w:rFonts w:cs="Calibri"/>
              </w:rPr>
              <w:t>uruchomienie</w:t>
            </w:r>
            <w:r w:rsidR="00517ECF" w:rsidRPr="00652A16">
              <w:rPr>
                <w:rFonts w:cs="Calibri"/>
              </w:rPr>
              <w:t xml:space="preserve"> oraz</w:t>
            </w:r>
            <w:r w:rsidRPr="00652A16">
              <w:rPr>
                <w:rFonts w:cs="Calibri"/>
              </w:rPr>
              <w:t xml:space="preserve"> instruktaż rozruchowy</w:t>
            </w:r>
            <w:r w:rsidR="008D3182" w:rsidRPr="00652A16">
              <w:rPr>
                <w:rFonts w:cs="Calibri"/>
              </w:rPr>
              <w:t>.</w:t>
            </w:r>
          </w:p>
          <w:p w14:paraId="136B0CFA" w14:textId="5711D1B1" w:rsidR="008D3182" w:rsidRPr="008D3182" w:rsidRDefault="008D3182">
            <w:pPr>
              <w:pStyle w:val="Akapitzlist"/>
              <w:numPr>
                <w:ilvl w:val="0"/>
                <w:numId w:val="10"/>
              </w:numPr>
              <w:autoSpaceDE w:val="0"/>
              <w:adjustRightInd w:val="0"/>
              <w:jc w:val="both"/>
              <w:rPr>
                <w:rFonts w:cs="Calibri"/>
              </w:rPr>
            </w:pPr>
            <w:r w:rsidRPr="00652A16">
              <w:rPr>
                <w:rFonts w:cs="Calibri"/>
              </w:rPr>
              <w:t xml:space="preserve">Wykonawca zobowiązany jest do </w:t>
            </w:r>
            <w:bookmarkStart w:id="8" w:name="_Hlk223343547"/>
            <w:r w:rsidRPr="00652A16">
              <w:rPr>
                <w:rFonts w:cs="Calibri"/>
              </w:rPr>
              <w:t>odbioru opakowań nadających się do ponownego użycia (np. palety), w które pierwotnie były spakowane urządzenia</w:t>
            </w:r>
            <w:bookmarkEnd w:id="8"/>
            <w:r w:rsidRPr="00652A16">
              <w:rPr>
                <w:rFonts w:cs="Calibri"/>
              </w:rPr>
              <w:t>.</w:t>
            </w:r>
          </w:p>
        </w:tc>
      </w:tr>
      <w:tr w:rsidR="0003338A" w:rsidRPr="004F5F18" w14:paraId="2F337711" w14:textId="77777777" w:rsidTr="00BF2577">
        <w:trPr>
          <w:trHeight w:val="17"/>
        </w:trPr>
        <w:tc>
          <w:tcPr>
            <w:tcW w:w="36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029170" w14:textId="77777777" w:rsidR="0003338A" w:rsidRPr="004F5F18" w:rsidRDefault="00762FA6">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PRZEDMIOT ZAMÓWIENIA</w:t>
            </w:r>
          </w:p>
        </w:tc>
        <w:tc>
          <w:tcPr>
            <w:tcW w:w="6095"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1C922F76" w14:textId="77777777" w:rsidR="0003338A" w:rsidRPr="0046101F" w:rsidRDefault="00762FA6">
            <w:pPr>
              <w:pBdr>
                <w:top w:val="nil"/>
                <w:left w:val="nil"/>
                <w:bottom w:val="nil"/>
                <w:right w:val="nil"/>
                <w:between w:val="nil"/>
              </w:pBdr>
              <w:jc w:val="center"/>
              <w:rPr>
                <w:rFonts w:asciiTheme="minorHAnsi" w:hAnsiTheme="minorHAnsi" w:cstheme="minorHAnsi"/>
                <w:b/>
                <w:color w:val="000000"/>
                <w:sz w:val="22"/>
                <w:szCs w:val="22"/>
              </w:rPr>
            </w:pPr>
            <w:r w:rsidRPr="0046101F">
              <w:rPr>
                <w:rFonts w:asciiTheme="minorHAnsi" w:hAnsiTheme="minorHAnsi" w:cstheme="minorHAnsi"/>
                <w:b/>
                <w:color w:val="000000"/>
                <w:sz w:val="22"/>
                <w:szCs w:val="22"/>
              </w:rPr>
              <w:t>SPECYFIKACJA</w:t>
            </w:r>
          </w:p>
        </w:tc>
      </w:tr>
      <w:tr w:rsidR="0003338A" w:rsidRPr="004F5F18" w14:paraId="0D00DD08" w14:textId="77777777" w:rsidTr="00BF2577">
        <w:trPr>
          <w:trHeight w:val="17"/>
        </w:trPr>
        <w:tc>
          <w:tcPr>
            <w:tcW w:w="988"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646B9FAA" w14:textId="77777777" w:rsidR="0003338A" w:rsidRPr="004F5F18" w:rsidRDefault="00762FA6">
            <w:pPr>
              <w:pBdr>
                <w:top w:val="nil"/>
                <w:left w:val="nil"/>
                <w:bottom w:val="nil"/>
                <w:right w:val="nil"/>
                <w:between w:val="nil"/>
              </w:pBdr>
              <w:jc w:val="center"/>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L.p.</w:t>
            </w:r>
          </w:p>
        </w:tc>
        <w:tc>
          <w:tcPr>
            <w:tcW w:w="2693" w:type="dxa"/>
            <w:tcBorders>
              <w:top w:val="single" w:sz="4" w:space="0" w:color="000000"/>
              <w:left w:val="single" w:sz="4" w:space="0" w:color="000000"/>
              <w:bottom w:val="single" w:sz="4" w:space="0" w:color="auto"/>
              <w:right w:val="single" w:sz="4" w:space="0" w:color="000000"/>
            </w:tcBorders>
          </w:tcPr>
          <w:p w14:paraId="0FD92A75" w14:textId="77777777" w:rsidR="0003338A" w:rsidRPr="004F5F18" w:rsidRDefault="00762FA6">
            <w:pPr>
              <w:pBdr>
                <w:top w:val="nil"/>
                <w:left w:val="nil"/>
                <w:bottom w:val="nil"/>
                <w:right w:val="nil"/>
                <w:between w:val="nil"/>
              </w:pBdr>
              <w:jc w:val="center"/>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Nazwa</w:t>
            </w:r>
          </w:p>
        </w:tc>
        <w:tc>
          <w:tcPr>
            <w:tcW w:w="6095" w:type="dxa"/>
            <w:tcBorders>
              <w:left w:val="single" w:sz="4" w:space="0" w:color="000000"/>
              <w:bottom w:val="single" w:sz="4" w:space="0" w:color="auto"/>
              <w:right w:val="single" w:sz="4" w:space="0" w:color="000000"/>
            </w:tcBorders>
            <w:tcMar>
              <w:top w:w="0" w:type="dxa"/>
              <w:left w:w="108" w:type="dxa"/>
              <w:bottom w:w="0" w:type="dxa"/>
              <w:right w:w="108" w:type="dxa"/>
            </w:tcMar>
          </w:tcPr>
          <w:p w14:paraId="193E7AFC" w14:textId="77777777" w:rsidR="0003338A" w:rsidRPr="004F5F18" w:rsidRDefault="0003338A">
            <w:pPr>
              <w:pBdr>
                <w:top w:val="nil"/>
                <w:left w:val="nil"/>
                <w:bottom w:val="nil"/>
                <w:right w:val="nil"/>
                <w:between w:val="nil"/>
              </w:pBdr>
              <w:jc w:val="both"/>
              <w:rPr>
                <w:rFonts w:asciiTheme="minorHAnsi" w:hAnsiTheme="minorHAnsi" w:cstheme="minorHAnsi"/>
                <w:b/>
                <w:color w:val="000000"/>
                <w:sz w:val="22"/>
                <w:szCs w:val="22"/>
              </w:rPr>
            </w:pPr>
          </w:p>
        </w:tc>
      </w:tr>
      <w:tr w:rsidR="004E4B76" w:rsidRPr="004F5F18" w14:paraId="477B452A" w14:textId="77777777" w:rsidTr="00BF2577">
        <w:trPr>
          <w:trHeight w:val="1582"/>
        </w:trPr>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505E6" w14:textId="24A4C5F4" w:rsidR="004E4B76" w:rsidRDefault="004E4B76" w:rsidP="004E4B76">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 xml:space="preserve">Część </w:t>
            </w:r>
            <w:r w:rsidR="00302720">
              <w:rPr>
                <w:rFonts w:asciiTheme="minorHAnsi" w:hAnsiTheme="minorHAnsi" w:cstheme="minorHAnsi"/>
                <w:b/>
                <w:color w:val="000000"/>
                <w:sz w:val="22"/>
                <w:szCs w:val="22"/>
              </w:rPr>
              <w:t>1</w:t>
            </w:r>
          </w:p>
          <w:p w14:paraId="43B5EE16" w14:textId="77777777" w:rsidR="004E4B76" w:rsidRPr="004F5F18" w:rsidRDefault="004E4B76" w:rsidP="00F01F62">
            <w:pPr>
              <w:pBdr>
                <w:top w:val="nil"/>
                <w:left w:val="nil"/>
                <w:bottom w:val="nil"/>
                <w:right w:val="nil"/>
                <w:between w:val="nil"/>
              </w:pBdr>
              <w:jc w:val="both"/>
              <w:rPr>
                <w:rFonts w:asciiTheme="minorHAnsi" w:hAnsiTheme="minorHAnsi" w:cstheme="minorHAnsi"/>
                <w:b/>
                <w:color w:val="000000"/>
                <w:sz w:val="22"/>
                <w:szCs w:val="22"/>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357BA772" w14:textId="04333499" w:rsidR="004E4B76" w:rsidRPr="00EC7680" w:rsidRDefault="00517ECF" w:rsidP="00702FB5">
            <w:pPr>
              <w:tabs>
                <w:tab w:val="left" w:pos="5205"/>
              </w:tabs>
              <w:rPr>
                <w:rFonts w:asciiTheme="minorHAnsi" w:hAnsiTheme="minorHAnsi" w:cstheme="minorHAnsi"/>
                <w:b/>
                <w:bCs/>
                <w:sz w:val="22"/>
                <w:szCs w:val="22"/>
              </w:rPr>
            </w:pPr>
            <w:r w:rsidRPr="00EC7680">
              <w:rPr>
                <w:rFonts w:asciiTheme="minorHAnsi" w:hAnsiTheme="minorHAnsi" w:cstheme="minorHAnsi"/>
                <w:b/>
                <w:bCs/>
                <w:sz w:val="22"/>
                <w:szCs w:val="22"/>
              </w:rPr>
              <w:t xml:space="preserve">Instalacja fotowoltaiczna o mocy </w:t>
            </w:r>
            <w:r w:rsidR="002008F7">
              <w:rPr>
                <w:rFonts w:asciiTheme="minorHAnsi" w:hAnsiTheme="minorHAnsi" w:cstheme="minorHAnsi"/>
                <w:b/>
                <w:bCs/>
                <w:sz w:val="22"/>
                <w:szCs w:val="22"/>
              </w:rPr>
              <w:t>10</w:t>
            </w:r>
            <w:r w:rsidRPr="00EC7680">
              <w:rPr>
                <w:rFonts w:asciiTheme="minorHAnsi" w:hAnsiTheme="minorHAnsi" w:cstheme="minorHAnsi"/>
                <w:b/>
                <w:bCs/>
                <w:sz w:val="22"/>
                <w:szCs w:val="22"/>
              </w:rPr>
              <w:t>0 kWp</w:t>
            </w:r>
          </w:p>
        </w:tc>
        <w:tc>
          <w:tcPr>
            <w:tcW w:w="6095" w:type="dxa"/>
            <w:tcBorders>
              <w:top w:val="single" w:sz="4" w:space="0" w:color="auto"/>
              <w:left w:val="single" w:sz="4" w:space="0" w:color="auto"/>
              <w:bottom w:val="single" w:sz="4" w:space="0" w:color="auto"/>
              <w:right w:val="single" w:sz="4" w:space="0" w:color="auto"/>
            </w:tcBorders>
          </w:tcPr>
          <w:p w14:paraId="052590EE" w14:textId="3D73FBFA" w:rsidR="00ED26D5" w:rsidRPr="009D5BCA" w:rsidRDefault="003D1E67" w:rsidP="00ED26D5">
            <w:pPr>
              <w:tabs>
                <w:tab w:val="left" w:pos="5205"/>
              </w:tabs>
              <w:jc w:val="both"/>
              <w:rPr>
                <w:rFonts w:asciiTheme="minorHAnsi" w:hAnsiTheme="minorHAnsi" w:cstheme="minorHAnsi"/>
                <w:b/>
                <w:bCs/>
                <w:sz w:val="22"/>
                <w:szCs w:val="22"/>
              </w:rPr>
            </w:pPr>
            <w:r w:rsidRPr="009D5BCA">
              <w:rPr>
                <w:rFonts w:asciiTheme="minorHAnsi" w:hAnsiTheme="minorHAnsi" w:cstheme="minorHAnsi"/>
                <w:b/>
                <w:bCs/>
                <w:sz w:val="22"/>
                <w:szCs w:val="22"/>
              </w:rPr>
              <w:t>Wymagane minimalne parametry techniczne:</w:t>
            </w:r>
          </w:p>
          <w:p w14:paraId="3498B7AD" w14:textId="77777777" w:rsidR="009D5BCA" w:rsidRPr="009D5BCA" w:rsidRDefault="009D5BCA" w:rsidP="009D5BCA">
            <w:pPr>
              <w:spacing w:before="100" w:beforeAutospacing="1" w:after="100" w:afterAutospacing="1"/>
              <w:rPr>
                <w:rFonts w:asciiTheme="minorHAnsi" w:eastAsia="Times New Roman" w:hAnsiTheme="minorHAnsi" w:cstheme="minorHAnsi"/>
                <w:color w:val="000000"/>
                <w:sz w:val="22"/>
                <w:szCs w:val="22"/>
              </w:rPr>
            </w:pPr>
            <w:r w:rsidRPr="009D5BCA">
              <w:rPr>
                <w:rFonts w:asciiTheme="minorHAnsi" w:eastAsia="Times New Roman" w:hAnsiTheme="minorHAnsi" w:cstheme="minorHAnsi"/>
                <w:color w:val="000000"/>
                <w:sz w:val="22"/>
                <w:szCs w:val="22"/>
              </w:rPr>
              <w:t>1.1. Przedmiotem zamówienia jest dostawa, montaż, uruchomienie oraz przekazanie do eksploatacji instalacji</w:t>
            </w:r>
            <w:r w:rsidRPr="009D5BCA">
              <w:rPr>
                <w:rFonts w:asciiTheme="minorHAnsi" w:eastAsia="Times New Roman" w:hAnsiTheme="minorHAnsi" w:cstheme="minorHAnsi"/>
                <w:b/>
                <w:bCs/>
                <w:color w:val="000000"/>
                <w:sz w:val="22"/>
                <w:szCs w:val="22"/>
              </w:rPr>
              <w:t xml:space="preserve"> fotowoltaicznych</w:t>
            </w:r>
            <w:r w:rsidRPr="009D5BCA">
              <w:rPr>
                <w:rFonts w:asciiTheme="minorHAnsi" w:eastAsia="Times New Roman" w:hAnsiTheme="minorHAnsi" w:cstheme="minorHAnsi"/>
                <w:color w:val="000000"/>
                <w:sz w:val="22"/>
                <w:szCs w:val="22"/>
              </w:rPr>
              <w:t>, o mocy </w:t>
            </w:r>
            <w:r w:rsidRPr="009D5BCA">
              <w:rPr>
                <w:rFonts w:asciiTheme="minorHAnsi" w:eastAsia="Times New Roman" w:hAnsiTheme="minorHAnsi" w:cstheme="minorHAnsi"/>
                <w:b/>
                <w:bCs/>
                <w:color w:val="000000"/>
                <w:sz w:val="22"/>
                <w:szCs w:val="22"/>
              </w:rPr>
              <w:t>100 kWp</w:t>
            </w:r>
            <w:r w:rsidRPr="009D5BCA">
              <w:rPr>
                <w:rFonts w:asciiTheme="minorHAnsi" w:eastAsia="Times New Roman" w:hAnsiTheme="minorHAnsi" w:cstheme="minorHAnsi"/>
                <w:color w:val="000000"/>
                <w:sz w:val="22"/>
                <w:szCs w:val="22"/>
              </w:rPr>
              <w:t>, zlokalizowanych na dachu budynku chłodni, wraz z:</w:t>
            </w:r>
          </w:p>
          <w:p w14:paraId="61CB322D" w14:textId="77777777" w:rsidR="009D5BCA" w:rsidRPr="009D5BCA" w:rsidRDefault="009D5BCA">
            <w:pPr>
              <w:widowControl/>
              <w:numPr>
                <w:ilvl w:val="0"/>
                <w:numId w:val="16"/>
              </w:numPr>
              <w:suppressAutoHyphens w:val="0"/>
              <w:spacing w:before="100" w:beforeAutospacing="1" w:after="100" w:afterAutospacing="1"/>
              <w:rPr>
                <w:rFonts w:asciiTheme="minorHAnsi" w:eastAsia="Times New Roman" w:hAnsiTheme="minorHAnsi" w:cstheme="minorHAnsi"/>
                <w:color w:val="000000"/>
                <w:sz w:val="22"/>
                <w:szCs w:val="22"/>
              </w:rPr>
            </w:pPr>
            <w:r w:rsidRPr="009D5BCA">
              <w:rPr>
                <w:rFonts w:asciiTheme="minorHAnsi" w:eastAsia="Times New Roman" w:hAnsiTheme="minorHAnsi" w:cstheme="minorHAnsi"/>
                <w:color w:val="000000"/>
                <w:sz w:val="22"/>
                <w:szCs w:val="22"/>
              </w:rPr>
              <w:t>przyłączeniem do instalacji elektrycznej obiektu,</w:t>
            </w:r>
          </w:p>
          <w:p w14:paraId="4B50C961" w14:textId="77777777" w:rsidR="009D5BCA" w:rsidRPr="009D5BCA" w:rsidRDefault="009D5BCA">
            <w:pPr>
              <w:widowControl/>
              <w:numPr>
                <w:ilvl w:val="0"/>
                <w:numId w:val="16"/>
              </w:numPr>
              <w:suppressAutoHyphens w:val="0"/>
              <w:spacing w:before="100" w:beforeAutospacing="1" w:after="100" w:afterAutospacing="1"/>
              <w:rPr>
                <w:rFonts w:asciiTheme="minorHAnsi" w:eastAsia="Times New Roman" w:hAnsiTheme="minorHAnsi" w:cstheme="minorHAnsi"/>
                <w:color w:val="000000"/>
                <w:sz w:val="22"/>
                <w:szCs w:val="22"/>
              </w:rPr>
            </w:pPr>
            <w:r w:rsidRPr="009D5BCA">
              <w:rPr>
                <w:rFonts w:asciiTheme="minorHAnsi" w:eastAsia="Times New Roman" w:hAnsiTheme="minorHAnsi" w:cstheme="minorHAnsi"/>
                <w:color w:val="000000"/>
                <w:sz w:val="22"/>
                <w:szCs w:val="22"/>
              </w:rPr>
              <w:t>wykonaniem uziemienia/połączeń wyrównawczych,</w:t>
            </w:r>
          </w:p>
          <w:p w14:paraId="754A70B1" w14:textId="77777777" w:rsidR="009D5BCA" w:rsidRPr="009D5BCA" w:rsidRDefault="009D5BCA">
            <w:pPr>
              <w:widowControl/>
              <w:numPr>
                <w:ilvl w:val="0"/>
                <w:numId w:val="16"/>
              </w:numPr>
              <w:suppressAutoHyphens w:val="0"/>
              <w:spacing w:before="100" w:beforeAutospacing="1" w:after="100" w:afterAutospacing="1"/>
              <w:rPr>
                <w:rFonts w:asciiTheme="minorHAnsi" w:eastAsia="Times New Roman" w:hAnsiTheme="minorHAnsi" w:cstheme="minorHAnsi"/>
                <w:color w:val="000000"/>
                <w:sz w:val="22"/>
                <w:szCs w:val="22"/>
              </w:rPr>
            </w:pPr>
            <w:r w:rsidRPr="009D5BCA">
              <w:rPr>
                <w:rFonts w:asciiTheme="minorHAnsi" w:eastAsia="Times New Roman" w:hAnsiTheme="minorHAnsi" w:cstheme="minorHAnsi"/>
                <w:color w:val="000000"/>
                <w:sz w:val="22"/>
                <w:szCs w:val="22"/>
              </w:rPr>
              <w:t>wykonaniem tras kablowych i zabezpieczeń AC/DC,</w:t>
            </w:r>
          </w:p>
          <w:p w14:paraId="43D22A11" w14:textId="5AEB6516" w:rsidR="009D5BCA" w:rsidRPr="009D5BCA" w:rsidRDefault="009D5BCA">
            <w:pPr>
              <w:widowControl/>
              <w:numPr>
                <w:ilvl w:val="0"/>
                <w:numId w:val="16"/>
              </w:numPr>
              <w:suppressAutoHyphens w:val="0"/>
              <w:spacing w:before="100" w:beforeAutospacing="1" w:after="100" w:afterAutospacing="1"/>
              <w:rPr>
                <w:rFonts w:asciiTheme="minorHAnsi" w:eastAsia="Times New Roman" w:hAnsiTheme="minorHAnsi" w:cstheme="minorHAnsi"/>
                <w:color w:val="000000"/>
                <w:sz w:val="22"/>
                <w:szCs w:val="22"/>
              </w:rPr>
            </w:pPr>
            <w:r w:rsidRPr="009D5BCA">
              <w:rPr>
                <w:rFonts w:asciiTheme="minorHAnsi" w:eastAsia="Times New Roman" w:hAnsiTheme="minorHAnsi" w:cstheme="minorHAnsi"/>
                <w:color w:val="000000"/>
                <w:sz w:val="22"/>
                <w:szCs w:val="22"/>
              </w:rPr>
              <w:t>przeprowadzeniem prób, pomiarów i odbioru końcowego</w:t>
            </w:r>
            <w:r>
              <w:rPr>
                <w:rFonts w:asciiTheme="minorHAnsi" w:eastAsia="Times New Roman" w:hAnsiTheme="minorHAnsi" w:cstheme="minorHAnsi"/>
                <w:color w:val="000000"/>
                <w:sz w:val="22"/>
                <w:szCs w:val="22"/>
              </w:rPr>
              <w:t>,</w:t>
            </w:r>
          </w:p>
          <w:p w14:paraId="70A49A13" w14:textId="1391DB7B" w:rsidR="009D5BCA" w:rsidRPr="009D5BCA" w:rsidRDefault="009D5BCA">
            <w:pPr>
              <w:widowControl/>
              <w:numPr>
                <w:ilvl w:val="0"/>
                <w:numId w:val="16"/>
              </w:numPr>
              <w:suppressAutoHyphens w:val="0"/>
              <w:spacing w:before="100" w:beforeAutospacing="1" w:after="100" w:afterAutospacing="1"/>
              <w:rPr>
                <w:rFonts w:asciiTheme="minorHAnsi" w:eastAsia="Times New Roman" w:hAnsiTheme="minorHAnsi" w:cstheme="minorHAnsi"/>
                <w:color w:val="000000"/>
                <w:sz w:val="22"/>
                <w:szCs w:val="22"/>
              </w:rPr>
            </w:pPr>
            <w:r w:rsidRPr="009D5BCA">
              <w:rPr>
                <w:rFonts w:asciiTheme="minorHAnsi" w:eastAsia="Times New Roman" w:hAnsiTheme="minorHAnsi" w:cstheme="minorHAnsi"/>
                <w:color w:val="000000"/>
                <w:sz w:val="22"/>
                <w:szCs w:val="22"/>
              </w:rPr>
              <w:t>zgłoszenia do OSD</w:t>
            </w:r>
            <w:r>
              <w:rPr>
                <w:rFonts w:asciiTheme="minorHAnsi" w:eastAsia="Times New Roman" w:hAnsiTheme="minorHAnsi" w:cstheme="minorHAnsi"/>
                <w:color w:val="000000"/>
                <w:sz w:val="22"/>
                <w:szCs w:val="22"/>
              </w:rPr>
              <w:t>,</w:t>
            </w:r>
          </w:p>
          <w:p w14:paraId="75B7CB2D" w14:textId="5D9DB308" w:rsidR="009D5BCA" w:rsidRPr="009D5BCA" w:rsidRDefault="009D5BCA">
            <w:pPr>
              <w:widowControl/>
              <w:numPr>
                <w:ilvl w:val="0"/>
                <w:numId w:val="16"/>
              </w:numPr>
              <w:suppressAutoHyphens w:val="0"/>
              <w:spacing w:before="100" w:beforeAutospacing="1" w:after="100" w:afterAutospacing="1"/>
              <w:rPr>
                <w:rFonts w:asciiTheme="minorHAnsi" w:eastAsia="Times New Roman" w:hAnsiTheme="minorHAnsi" w:cstheme="minorHAnsi"/>
                <w:color w:val="000000"/>
                <w:sz w:val="22"/>
                <w:szCs w:val="22"/>
              </w:rPr>
            </w:pPr>
            <w:r w:rsidRPr="009D5BCA">
              <w:rPr>
                <w:rFonts w:asciiTheme="minorHAnsi" w:eastAsia="Times New Roman" w:hAnsiTheme="minorHAnsi" w:cstheme="minorHAnsi"/>
                <w:color w:val="000000"/>
                <w:sz w:val="22"/>
                <w:szCs w:val="22"/>
              </w:rPr>
              <w:t>zabezpieczenia powierzchni przed montażem</w:t>
            </w:r>
            <w:r>
              <w:rPr>
                <w:rFonts w:asciiTheme="minorHAnsi" w:eastAsia="Times New Roman" w:hAnsiTheme="minorHAnsi" w:cstheme="minorHAnsi"/>
                <w:color w:val="000000"/>
                <w:sz w:val="22"/>
                <w:szCs w:val="22"/>
              </w:rPr>
              <w:t>,</w:t>
            </w:r>
          </w:p>
          <w:p w14:paraId="26FA7C5A" w14:textId="05EA2056" w:rsidR="009D5BCA" w:rsidRPr="009D5BCA" w:rsidRDefault="009D5BCA">
            <w:pPr>
              <w:widowControl/>
              <w:numPr>
                <w:ilvl w:val="0"/>
                <w:numId w:val="16"/>
              </w:numPr>
              <w:suppressAutoHyphens w:val="0"/>
              <w:spacing w:before="100" w:beforeAutospacing="1" w:after="100" w:afterAutospacing="1"/>
              <w:rPr>
                <w:rFonts w:asciiTheme="minorHAnsi" w:eastAsia="Times New Roman" w:hAnsiTheme="minorHAnsi" w:cstheme="minorHAnsi"/>
                <w:color w:val="000000"/>
                <w:sz w:val="22"/>
                <w:szCs w:val="22"/>
              </w:rPr>
            </w:pPr>
            <w:r w:rsidRPr="009D5BCA">
              <w:rPr>
                <w:rFonts w:asciiTheme="minorHAnsi" w:eastAsia="Times New Roman" w:hAnsiTheme="minorHAnsi" w:cstheme="minorHAnsi"/>
                <w:color w:val="000000"/>
                <w:sz w:val="22"/>
                <w:szCs w:val="22"/>
              </w:rPr>
              <w:t>dokumentacji powykonawczej</w:t>
            </w:r>
            <w:r>
              <w:rPr>
                <w:rFonts w:asciiTheme="minorHAnsi" w:eastAsia="Times New Roman" w:hAnsiTheme="minorHAnsi" w:cstheme="minorHAnsi"/>
                <w:color w:val="000000"/>
                <w:sz w:val="22"/>
                <w:szCs w:val="22"/>
              </w:rPr>
              <w:t>,</w:t>
            </w:r>
          </w:p>
          <w:p w14:paraId="72815E09" w14:textId="05EA8A77" w:rsidR="009D5BCA" w:rsidRPr="009D5BCA" w:rsidRDefault="009D5BCA">
            <w:pPr>
              <w:widowControl/>
              <w:numPr>
                <w:ilvl w:val="0"/>
                <w:numId w:val="16"/>
              </w:numPr>
              <w:suppressAutoHyphens w:val="0"/>
              <w:spacing w:before="100" w:beforeAutospacing="1" w:after="100" w:afterAutospacing="1"/>
              <w:rPr>
                <w:rFonts w:asciiTheme="minorHAnsi" w:eastAsia="Times New Roman" w:hAnsiTheme="minorHAnsi" w:cstheme="minorHAnsi"/>
                <w:color w:val="000000"/>
                <w:sz w:val="22"/>
                <w:szCs w:val="22"/>
              </w:rPr>
            </w:pPr>
            <w:r w:rsidRPr="009D5BCA">
              <w:rPr>
                <w:rFonts w:asciiTheme="minorHAnsi" w:eastAsia="Times New Roman" w:hAnsiTheme="minorHAnsi" w:cstheme="minorHAnsi"/>
                <w:color w:val="000000"/>
                <w:sz w:val="22"/>
                <w:szCs w:val="22"/>
              </w:rPr>
              <w:t>min</w:t>
            </w:r>
            <w:r w:rsidR="004B4F7E">
              <w:rPr>
                <w:rFonts w:asciiTheme="minorHAnsi" w:eastAsia="Times New Roman" w:hAnsiTheme="minorHAnsi" w:cstheme="minorHAnsi"/>
                <w:color w:val="000000"/>
                <w:sz w:val="22"/>
                <w:szCs w:val="22"/>
              </w:rPr>
              <w:t>imum</w:t>
            </w:r>
            <w:r w:rsidRPr="009D5BCA">
              <w:rPr>
                <w:rFonts w:asciiTheme="minorHAnsi" w:eastAsia="Times New Roman" w:hAnsiTheme="minorHAnsi" w:cstheme="minorHAnsi"/>
                <w:color w:val="000000"/>
                <w:sz w:val="22"/>
                <w:szCs w:val="22"/>
              </w:rPr>
              <w:t xml:space="preserve"> 2 instalacje o </w:t>
            </w:r>
            <w:r w:rsidR="00EB2F9D">
              <w:rPr>
                <w:rFonts w:asciiTheme="minorHAnsi" w:eastAsia="Times New Roman" w:hAnsiTheme="minorHAnsi" w:cstheme="minorHAnsi"/>
                <w:color w:val="000000"/>
                <w:sz w:val="22"/>
                <w:szCs w:val="22"/>
              </w:rPr>
              <w:t xml:space="preserve">łącznej </w:t>
            </w:r>
            <w:r w:rsidRPr="009D5BCA">
              <w:rPr>
                <w:rFonts w:asciiTheme="minorHAnsi" w:eastAsia="Times New Roman" w:hAnsiTheme="minorHAnsi" w:cstheme="minorHAnsi"/>
                <w:color w:val="000000"/>
                <w:sz w:val="22"/>
                <w:szCs w:val="22"/>
              </w:rPr>
              <w:t>mocy 100 kWp</w:t>
            </w:r>
            <w:r>
              <w:rPr>
                <w:rFonts w:asciiTheme="minorHAnsi" w:eastAsia="Times New Roman" w:hAnsiTheme="minorHAnsi" w:cstheme="minorHAnsi"/>
                <w:color w:val="000000"/>
                <w:sz w:val="22"/>
                <w:szCs w:val="22"/>
              </w:rPr>
              <w:t>.</w:t>
            </w:r>
          </w:p>
          <w:p w14:paraId="1BE03E27" w14:textId="77777777" w:rsidR="009D5BCA" w:rsidRPr="009D5BCA" w:rsidRDefault="009D5BCA" w:rsidP="009D5BCA">
            <w:pPr>
              <w:spacing w:before="100" w:beforeAutospacing="1" w:after="100" w:afterAutospacing="1"/>
              <w:outlineLvl w:val="2"/>
              <w:rPr>
                <w:rFonts w:asciiTheme="minorHAnsi" w:eastAsia="Times New Roman" w:hAnsiTheme="minorHAnsi" w:cstheme="minorHAnsi"/>
                <w:b/>
                <w:bCs/>
                <w:color w:val="000000"/>
                <w:sz w:val="22"/>
                <w:szCs w:val="22"/>
              </w:rPr>
            </w:pPr>
            <w:r w:rsidRPr="009D5BCA">
              <w:rPr>
                <w:rFonts w:asciiTheme="minorHAnsi" w:eastAsia="Times New Roman" w:hAnsiTheme="minorHAnsi" w:cstheme="minorHAnsi"/>
                <w:b/>
                <w:bCs/>
                <w:color w:val="000000"/>
                <w:sz w:val="22"/>
                <w:szCs w:val="22"/>
              </w:rPr>
              <w:t>2. Wymagania ogólne wykonania</w:t>
            </w:r>
          </w:p>
          <w:p w14:paraId="04BD23DB" w14:textId="77777777" w:rsidR="009D5BCA" w:rsidRPr="009D5BCA" w:rsidRDefault="009D5BCA" w:rsidP="009D5BCA">
            <w:pPr>
              <w:spacing w:before="100" w:beforeAutospacing="1" w:after="100" w:afterAutospacing="1"/>
              <w:rPr>
                <w:rFonts w:asciiTheme="minorHAnsi" w:eastAsia="Times New Roman" w:hAnsiTheme="minorHAnsi" w:cstheme="minorHAnsi"/>
                <w:color w:val="000000"/>
                <w:sz w:val="22"/>
                <w:szCs w:val="22"/>
              </w:rPr>
            </w:pPr>
            <w:r w:rsidRPr="009D5BCA">
              <w:rPr>
                <w:rFonts w:asciiTheme="minorHAnsi" w:eastAsia="Times New Roman" w:hAnsiTheme="minorHAnsi" w:cstheme="minorHAnsi"/>
                <w:color w:val="000000"/>
                <w:sz w:val="22"/>
                <w:szCs w:val="22"/>
              </w:rPr>
              <w:t>2.1. Instalacja musi być wykonana jako </w:t>
            </w:r>
            <w:r w:rsidRPr="009D5BCA">
              <w:rPr>
                <w:rFonts w:asciiTheme="minorHAnsi" w:eastAsia="Times New Roman" w:hAnsiTheme="minorHAnsi" w:cstheme="minorHAnsi"/>
                <w:b/>
                <w:bCs/>
                <w:color w:val="000000"/>
                <w:sz w:val="22"/>
                <w:szCs w:val="22"/>
              </w:rPr>
              <w:t>dwie kompletne sekcje</w:t>
            </w:r>
            <w:r w:rsidRPr="009D5BCA">
              <w:rPr>
                <w:rFonts w:asciiTheme="minorHAnsi" w:eastAsia="Times New Roman" w:hAnsiTheme="minorHAnsi" w:cstheme="minorHAnsi"/>
                <w:color w:val="000000"/>
                <w:sz w:val="22"/>
                <w:szCs w:val="22"/>
              </w:rPr>
              <w:t> (PV-1 i PV-2) – każda z własnym falownikiem, zabezpieczeniami, okablowaniem DC/AC oraz oznakowaniem.</w:t>
            </w:r>
          </w:p>
          <w:p w14:paraId="6715392F" w14:textId="77777777" w:rsidR="009D5BCA" w:rsidRPr="009D5BCA" w:rsidRDefault="009D5BCA" w:rsidP="009D5BCA">
            <w:pPr>
              <w:spacing w:before="100" w:beforeAutospacing="1" w:after="100" w:afterAutospacing="1"/>
              <w:rPr>
                <w:rFonts w:asciiTheme="minorHAnsi" w:eastAsia="Times New Roman" w:hAnsiTheme="minorHAnsi" w:cstheme="minorHAnsi"/>
                <w:color w:val="000000"/>
                <w:sz w:val="22"/>
                <w:szCs w:val="22"/>
              </w:rPr>
            </w:pPr>
            <w:r w:rsidRPr="009D5BCA">
              <w:rPr>
                <w:rFonts w:asciiTheme="minorHAnsi" w:eastAsia="Times New Roman" w:hAnsiTheme="minorHAnsi" w:cstheme="minorHAnsi"/>
                <w:color w:val="000000"/>
                <w:sz w:val="22"/>
                <w:szCs w:val="22"/>
              </w:rPr>
              <w:t>2.2. Montaż na dachu chłodni ma być wykonany w sposób </w:t>
            </w:r>
            <w:r w:rsidRPr="009D5BCA">
              <w:rPr>
                <w:rFonts w:asciiTheme="minorHAnsi" w:eastAsia="Times New Roman" w:hAnsiTheme="minorHAnsi" w:cstheme="minorHAnsi"/>
                <w:b/>
                <w:bCs/>
                <w:color w:val="000000"/>
                <w:sz w:val="22"/>
                <w:szCs w:val="22"/>
              </w:rPr>
              <w:t>nieinwazyjny</w:t>
            </w:r>
            <w:r w:rsidRPr="009D5BCA">
              <w:rPr>
                <w:rFonts w:asciiTheme="minorHAnsi" w:eastAsia="Times New Roman" w:hAnsiTheme="minorHAnsi" w:cstheme="minorHAnsi"/>
                <w:color w:val="000000"/>
                <w:sz w:val="22"/>
                <w:szCs w:val="22"/>
              </w:rPr>
              <w:t xml:space="preserve">, z podwójnym zabezpieczeniem poszycia dachu, z zastosowaniem elementów EPDM oraz z przywróceniem </w:t>
            </w:r>
            <w:r w:rsidRPr="009D5BCA">
              <w:rPr>
                <w:rFonts w:asciiTheme="minorHAnsi" w:eastAsia="Times New Roman" w:hAnsiTheme="minorHAnsi" w:cstheme="minorHAnsi"/>
                <w:color w:val="000000"/>
                <w:sz w:val="22"/>
                <w:szCs w:val="22"/>
              </w:rPr>
              <w:lastRenderedPageBreak/>
              <w:t>stanu pierwotnego i zabezpieczeniem antykorozyjnym elementów montażowych.</w:t>
            </w:r>
          </w:p>
          <w:p w14:paraId="343FBBDB" w14:textId="77777777" w:rsidR="009D5BCA" w:rsidRPr="009D5BCA" w:rsidRDefault="009D5BCA" w:rsidP="009D5BCA">
            <w:pPr>
              <w:spacing w:before="100" w:beforeAutospacing="1" w:after="100" w:afterAutospacing="1"/>
              <w:outlineLvl w:val="2"/>
              <w:rPr>
                <w:rFonts w:asciiTheme="minorHAnsi" w:eastAsia="Times New Roman" w:hAnsiTheme="minorHAnsi" w:cstheme="minorHAnsi"/>
                <w:b/>
                <w:bCs/>
                <w:color w:val="000000"/>
                <w:sz w:val="22"/>
                <w:szCs w:val="22"/>
              </w:rPr>
            </w:pPr>
            <w:r w:rsidRPr="009D5BCA">
              <w:rPr>
                <w:rFonts w:asciiTheme="minorHAnsi" w:eastAsia="Times New Roman" w:hAnsiTheme="minorHAnsi" w:cstheme="minorHAnsi"/>
                <w:b/>
                <w:bCs/>
                <w:color w:val="000000"/>
                <w:sz w:val="22"/>
                <w:szCs w:val="22"/>
              </w:rPr>
              <w:t>3. Moduły fotowoltaiczne - wymagane parametry (klasa LB)</w:t>
            </w:r>
          </w:p>
          <w:p w14:paraId="0C169D19" w14:textId="77777777" w:rsidR="009D5BCA" w:rsidRPr="009D5BCA" w:rsidRDefault="009D5BCA" w:rsidP="009D5BCA">
            <w:pPr>
              <w:spacing w:before="100" w:beforeAutospacing="1" w:after="100" w:afterAutospacing="1"/>
              <w:rPr>
                <w:rFonts w:asciiTheme="minorHAnsi" w:eastAsia="Times New Roman" w:hAnsiTheme="minorHAnsi" w:cstheme="minorHAnsi"/>
                <w:color w:val="000000"/>
                <w:sz w:val="22"/>
                <w:szCs w:val="22"/>
              </w:rPr>
            </w:pPr>
            <w:r w:rsidRPr="009D5BCA">
              <w:rPr>
                <w:rFonts w:asciiTheme="minorHAnsi" w:eastAsia="Times New Roman" w:hAnsiTheme="minorHAnsi" w:cstheme="minorHAnsi"/>
                <w:color w:val="000000"/>
                <w:sz w:val="22"/>
                <w:szCs w:val="22"/>
              </w:rPr>
              <w:t>3.1. Zamawiający wymaga modułów bifacjalnych z podwójnym szkłem, typ </w:t>
            </w:r>
            <w:r w:rsidRPr="009D5BCA">
              <w:rPr>
                <w:rFonts w:asciiTheme="minorHAnsi" w:eastAsia="Times New Roman" w:hAnsiTheme="minorHAnsi" w:cstheme="minorHAnsi"/>
                <w:b/>
                <w:bCs/>
                <w:color w:val="000000"/>
                <w:sz w:val="22"/>
                <w:szCs w:val="22"/>
              </w:rPr>
              <w:t xml:space="preserve"> LB</w:t>
            </w:r>
            <w:r w:rsidRPr="009D5BCA">
              <w:rPr>
                <w:rFonts w:asciiTheme="minorHAnsi" w:eastAsia="Times New Roman" w:hAnsiTheme="minorHAnsi" w:cstheme="minorHAnsi"/>
                <w:color w:val="000000"/>
                <w:sz w:val="22"/>
                <w:szCs w:val="22"/>
              </w:rPr>
              <w:t> lub równoważnych, przy czym parametry poniżej muszą być spełnione łącznie (bez odstępstw):</w:t>
            </w:r>
          </w:p>
          <w:p w14:paraId="5A958812" w14:textId="77777777" w:rsidR="009D5BCA" w:rsidRPr="009D5BCA" w:rsidRDefault="009D5BCA" w:rsidP="009D5BCA">
            <w:pPr>
              <w:spacing w:before="100" w:beforeAutospacing="1" w:after="100" w:afterAutospacing="1"/>
              <w:rPr>
                <w:rFonts w:asciiTheme="minorHAnsi" w:eastAsia="Times New Roman" w:hAnsiTheme="minorHAnsi" w:cstheme="minorHAnsi"/>
                <w:color w:val="000000"/>
                <w:sz w:val="22"/>
                <w:szCs w:val="22"/>
              </w:rPr>
            </w:pPr>
            <w:r w:rsidRPr="009D5BCA">
              <w:rPr>
                <w:rFonts w:asciiTheme="minorHAnsi" w:eastAsia="Times New Roman" w:hAnsiTheme="minorHAnsi" w:cstheme="minorHAnsi"/>
                <w:b/>
                <w:bCs/>
                <w:color w:val="000000"/>
                <w:sz w:val="22"/>
                <w:szCs w:val="22"/>
              </w:rPr>
              <w:t>3.1.1. Parametry konstrukcyjne modułu:</w:t>
            </w:r>
          </w:p>
          <w:p w14:paraId="3591F906" w14:textId="77777777" w:rsidR="009D5BCA" w:rsidRPr="009D5BCA" w:rsidRDefault="009D5BCA">
            <w:pPr>
              <w:widowControl/>
              <w:numPr>
                <w:ilvl w:val="0"/>
                <w:numId w:val="17"/>
              </w:numPr>
              <w:suppressAutoHyphens w:val="0"/>
              <w:spacing w:before="100" w:beforeAutospacing="1" w:after="100" w:afterAutospacing="1"/>
              <w:rPr>
                <w:rFonts w:asciiTheme="minorHAnsi" w:eastAsia="Times New Roman" w:hAnsiTheme="minorHAnsi" w:cstheme="minorHAnsi"/>
                <w:sz w:val="22"/>
                <w:szCs w:val="22"/>
              </w:rPr>
            </w:pPr>
            <w:r w:rsidRPr="009D5BCA">
              <w:rPr>
                <w:rFonts w:asciiTheme="minorHAnsi" w:eastAsia="Times New Roman" w:hAnsiTheme="minorHAnsi" w:cstheme="minorHAnsi"/>
                <w:color w:val="000000"/>
                <w:sz w:val="22"/>
                <w:szCs w:val="22"/>
              </w:rPr>
              <w:t>ogniwa: </w:t>
            </w:r>
            <w:r w:rsidRPr="009D5BCA">
              <w:rPr>
                <w:rFonts w:asciiTheme="minorHAnsi" w:eastAsia="Times New Roman" w:hAnsiTheme="minorHAnsi" w:cstheme="minorHAnsi"/>
                <w:b/>
                <w:bCs/>
                <w:color w:val="000000"/>
                <w:sz w:val="22"/>
                <w:szCs w:val="22"/>
              </w:rPr>
              <w:t>Mono-16BB</w:t>
            </w:r>
          </w:p>
          <w:p w14:paraId="3C0B36E4" w14:textId="77777777" w:rsidR="009D5BCA" w:rsidRPr="009D5BCA" w:rsidRDefault="009D5BCA">
            <w:pPr>
              <w:widowControl/>
              <w:numPr>
                <w:ilvl w:val="0"/>
                <w:numId w:val="17"/>
              </w:numPr>
              <w:suppressAutoHyphens w:val="0"/>
              <w:spacing w:before="100" w:beforeAutospacing="1" w:after="100" w:afterAutospacing="1"/>
              <w:rPr>
                <w:rFonts w:asciiTheme="minorHAnsi" w:eastAsia="Times New Roman" w:hAnsiTheme="minorHAnsi" w:cstheme="minorHAnsi"/>
                <w:sz w:val="22"/>
                <w:szCs w:val="22"/>
              </w:rPr>
            </w:pPr>
            <w:r w:rsidRPr="009D5BCA">
              <w:rPr>
                <w:rFonts w:asciiTheme="minorHAnsi" w:eastAsia="Times New Roman" w:hAnsiTheme="minorHAnsi" w:cstheme="minorHAnsi"/>
                <w:color w:val="000000"/>
                <w:sz w:val="22"/>
                <w:szCs w:val="22"/>
              </w:rPr>
              <w:t>liczba ogniw: </w:t>
            </w:r>
            <w:r w:rsidRPr="009D5BCA">
              <w:rPr>
                <w:rFonts w:asciiTheme="minorHAnsi" w:eastAsia="Times New Roman" w:hAnsiTheme="minorHAnsi" w:cstheme="minorHAnsi"/>
                <w:b/>
                <w:bCs/>
                <w:color w:val="000000"/>
                <w:sz w:val="22"/>
                <w:szCs w:val="22"/>
              </w:rPr>
              <w:t>144 (6×24)</w:t>
            </w:r>
          </w:p>
          <w:p w14:paraId="1545AF42" w14:textId="77777777" w:rsidR="009D5BCA" w:rsidRPr="009D5BCA" w:rsidRDefault="009D5BCA">
            <w:pPr>
              <w:widowControl/>
              <w:numPr>
                <w:ilvl w:val="0"/>
                <w:numId w:val="17"/>
              </w:numPr>
              <w:suppressAutoHyphens w:val="0"/>
              <w:spacing w:before="100" w:beforeAutospacing="1" w:after="100" w:afterAutospacing="1"/>
              <w:rPr>
                <w:rFonts w:asciiTheme="minorHAnsi" w:eastAsia="Times New Roman" w:hAnsiTheme="minorHAnsi" w:cstheme="minorHAnsi"/>
                <w:sz w:val="22"/>
                <w:szCs w:val="22"/>
              </w:rPr>
            </w:pPr>
            <w:r w:rsidRPr="009D5BCA">
              <w:rPr>
                <w:rFonts w:asciiTheme="minorHAnsi" w:eastAsia="Times New Roman" w:hAnsiTheme="minorHAnsi" w:cstheme="minorHAnsi"/>
                <w:color w:val="000000"/>
                <w:sz w:val="22"/>
                <w:szCs w:val="22"/>
              </w:rPr>
              <w:t>wymiary: </w:t>
            </w:r>
            <w:r w:rsidRPr="009D5BCA">
              <w:rPr>
                <w:rFonts w:asciiTheme="minorHAnsi" w:eastAsia="Times New Roman" w:hAnsiTheme="minorHAnsi" w:cstheme="minorHAnsi"/>
                <w:b/>
                <w:bCs/>
                <w:color w:val="000000"/>
                <w:sz w:val="22"/>
                <w:szCs w:val="22"/>
              </w:rPr>
              <w:t>2465±2 mm × 1134±2 mm × 35±1 mm</w:t>
            </w:r>
          </w:p>
          <w:p w14:paraId="2D613611" w14:textId="4EDE062D" w:rsidR="009D5BCA" w:rsidRPr="009D5BCA" w:rsidRDefault="009D5BCA">
            <w:pPr>
              <w:widowControl/>
              <w:numPr>
                <w:ilvl w:val="0"/>
                <w:numId w:val="17"/>
              </w:numPr>
              <w:suppressAutoHyphens w:val="0"/>
              <w:spacing w:before="100" w:beforeAutospacing="1" w:after="100" w:afterAutospacing="1"/>
              <w:rPr>
                <w:rFonts w:asciiTheme="minorHAnsi" w:eastAsia="Times New Roman" w:hAnsiTheme="minorHAnsi" w:cstheme="minorHAnsi"/>
                <w:sz w:val="22"/>
                <w:szCs w:val="22"/>
              </w:rPr>
            </w:pPr>
            <w:r w:rsidRPr="009D5BCA">
              <w:rPr>
                <w:rFonts w:asciiTheme="minorHAnsi" w:eastAsia="Times New Roman" w:hAnsiTheme="minorHAnsi" w:cstheme="minorHAnsi"/>
                <w:color w:val="000000"/>
                <w:sz w:val="22"/>
                <w:szCs w:val="22"/>
              </w:rPr>
              <w:t>masa</w:t>
            </w:r>
            <w:r w:rsidR="004B4F7E">
              <w:rPr>
                <w:rFonts w:asciiTheme="minorHAnsi" w:eastAsia="Times New Roman" w:hAnsiTheme="minorHAnsi" w:cstheme="minorHAnsi"/>
                <w:color w:val="000000"/>
                <w:sz w:val="22"/>
                <w:szCs w:val="22"/>
              </w:rPr>
              <w:t xml:space="preserve"> maksimum</w:t>
            </w:r>
            <w:r w:rsidRPr="009D5BCA">
              <w:rPr>
                <w:rFonts w:asciiTheme="minorHAnsi" w:eastAsia="Times New Roman" w:hAnsiTheme="minorHAnsi" w:cstheme="minorHAnsi"/>
                <w:color w:val="000000"/>
                <w:sz w:val="22"/>
                <w:szCs w:val="22"/>
              </w:rPr>
              <w:t>: </w:t>
            </w:r>
            <w:r w:rsidRPr="009D5BCA">
              <w:rPr>
                <w:rFonts w:asciiTheme="minorHAnsi" w:eastAsia="Times New Roman" w:hAnsiTheme="minorHAnsi" w:cstheme="minorHAnsi"/>
                <w:b/>
                <w:bCs/>
                <w:color w:val="000000"/>
                <w:sz w:val="22"/>
                <w:szCs w:val="22"/>
              </w:rPr>
              <w:t>34,6 kg</w:t>
            </w:r>
          </w:p>
          <w:p w14:paraId="056401C5" w14:textId="77777777" w:rsidR="009D5BCA" w:rsidRPr="009D5BCA" w:rsidRDefault="009D5BCA">
            <w:pPr>
              <w:widowControl/>
              <w:numPr>
                <w:ilvl w:val="0"/>
                <w:numId w:val="17"/>
              </w:numPr>
              <w:suppressAutoHyphens w:val="0"/>
              <w:spacing w:before="100" w:beforeAutospacing="1" w:after="100" w:afterAutospacing="1"/>
              <w:rPr>
                <w:rFonts w:asciiTheme="minorHAnsi" w:eastAsia="Times New Roman" w:hAnsiTheme="minorHAnsi" w:cstheme="minorHAnsi"/>
                <w:sz w:val="22"/>
                <w:szCs w:val="22"/>
              </w:rPr>
            </w:pPr>
            <w:r w:rsidRPr="009D5BCA">
              <w:rPr>
                <w:rFonts w:asciiTheme="minorHAnsi" w:eastAsia="Times New Roman" w:hAnsiTheme="minorHAnsi" w:cstheme="minorHAnsi"/>
                <w:color w:val="000000"/>
                <w:sz w:val="22"/>
                <w:szCs w:val="22"/>
              </w:rPr>
              <w:t>skrzynka przyłączeniowa: </w:t>
            </w:r>
            <w:r w:rsidRPr="009D5BCA">
              <w:rPr>
                <w:rFonts w:asciiTheme="minorHAnsi" w:eastAsia="Times New Roman" w:hAnsiTheme="minorHAnsi" w:cstheme="minorHAnsi"/>
                <w:b/>
                <w:bCs/>
                <w:color w:val="000000"/>
                <w:sz w:val="22"/>
                <w:szCs w:val="22"/>
              </w:rPr>
              <w:t>IP68, 3 diody</w:t>
            </w:r>
          </w:p>
          <w:p w14:paraId="68A4A301" w14:textId="72C561B1" w:rsidR="009D5BCA" w:rsidRPr="009D5BCA" w:rsidRDefault="009D5BCA">
            <w:pPr>
              <w:widowControl/>
              <w:numPr>
                <w:ilvl w:val="0"/>
                <w:numId w:val="17"/>
              </w:numPr>
              <w:suppressAutoHyphens w:val="0"/>
              <w:spacing w:before="100" w:beforeAutospacing="1" w:after="100" w:afterAutospacing="1"/>
              <w:rPr>
                <w:rFonts w:asciiTheme="minorHAnsi" w:eastAsia="Times New Roman" w:hAnsiTheme="minorHAnsi" w:cstheme="minorHAnsi"/>
                <w:sz w:val="22"/>
                <w:szCs w:val="22"/>
              </w:rPr>
            </w:pPr>
            <w:r w:rsidRPr="009D5BCA">
              <w:rPr>
                <w:rFonts w:asciiTheme="minorHAnsi" w:eastAsia="Times New Roman" w:hAnsiTheme="minorHAnsi" w:cstheme="minorHAnsi"/>
                <w:color w:val="000000"/>
                <w:sz w:val="22"/>
                <w:szCs w:val="22"/>
              </w:rPr>
              <w:t>złącza: </w:t>
            </w:r>
            <w:r w:rsidRPr="009D5BCA">
              <w:rPr>
                <w:rFonts w:asciiTheme="minorHAnsi" w:eastAsia="Times New Roman" w:hAnsiTheme="minorHAnsi" w:cstheme="minorHAnsi"/>
                <w:b/>
                <w:bCs/>
                <w:color w:val="000000"/>
                <w:sz w:val="22"/>
                <w:szCs w:val="22"/>
              </w:rPr>
              <w:t>QC 4.10-351 / MC4-EV02A</w:t>
            </w:r>
            <w:r w:rsidR="0027597E">
              <w:rPr>
                <w:rFonts w:asciiTheme="minorHAnsi" w:eastAsia="Times New Roman" w:hAnsiTheme="minorHAnsi" w:cstheme="minorHAnsi"/>
                <w:b/>
                <w:bCs/>
                <w:color w:val="000000"/>
                <w:sz w:val="22"/>
                <w:szCs w:val="22"/>
              </w:rPr>
              <w:t xml:space="preserve"> lub równoważne</w:t>
            </w:r>
          </w:p>
          <w:p w14:paraId="0F0E3F4C" w14:textId="77777777" w:rsidR="009D5BCA" w:rsidRPr="009D5BCA" w:rsidRDefault="009D5BCA">
            <w:pPr>
              <w:widowControl/>
              <w:numPr>
                <w:ilvl w:val="0"/>
                <w:numId w:val="17"/>
              </w:numPr>
              <w:suppressAutoHyphens w:val="0"/>
              <w:spacing w:before="100" w:beforeAutospacing="1" w:after="100" w:afterAutospacing="1"/>
              <w:rPr>
                <w:rFonts w:asciiTheme="minorHAnsi" w:eastAsia="Times New Roman" w:hAnsiTheme="minorHAnsi" w:cstheme="minorHAnsi"/>
                <w:sz w:val="22"/>
                <w:szCs w:val="22"/>
              </w:rPr>
            </w:pPr>
            <w:r w:rsidRPr="009D5BCA">
              <w:rPr>
                <w:rFonts w:asciiTheme="minorHAnsi" w:eastAsia="Times New Roman" w:hAnsiTheme="minorHAnsi" w:cstheme="minorHAnsi"/>
                <w:color w:val="000000"/>
                <w:sz w:val="22"/>
                <w:szCs w:val="22"/>
              </w:rPr>
              <w:t>przekrój przewodu: </w:t>
            </w:r>
            <w:r w:rsidRPr="009D5BCA">
              <w:rPr>
                <w:rFonts w:asciiTheme="minorHAnsi" w:eastAsia="Times New Roman" w:hAnsiTheme="minorHAnsi" w:cstheme="minorHAnsi"/>
                <w:b/>
                <w:bCs/>
                <w:color w:val="000000"/>
                <w:sz w:val="22"/>
                <w:szCs w:val="22"/>
              </w:rPr>
              <w:t>4 mm² (IEC) / 12 AWG (UL)</w:t>
            </w:r>
          </w:p>
          <w:p w14:paraId="309F0999" w14:textId="77777777" w:rsidR="009D5BCA" w:rsidRPr="009D5BCA" w:rsidRDefault="009D5BCA">
            <w:pPr>
              <w:widowControl/>
              <w:numPr>
                <w:ilvl w:val="0"/>
                <w:numId w:val="17"/>
              </w:numPr>
              <w:suppressAutoHyphens w:val="0"/>
              <w:spacing w:before="100" w:beforeAutospacing="1" w:after="100" w:afterAutospacing="1"/>
              <w:rPr>
                <w:rFonts w:asciiTheme="minorHAnsi" w:eastAsia="Times New Roman" w:hAnsiTheme="minorHAnsi" w:cstheme="minorHAnsi"/>
                <w:sz w:val="22"/>
                <w:szCs w:val="22"/>
              </w:rPr>
            </w:pPr>
            <w:r w:rsidRPr="009D5BCA">
              <w:rPr>
                <w:rFonts w:asciiTheme="minorHAnsi" w:eastAsia="Times New Roman" w:hAnsiTheme="minorHAnsi" w:cstheme="minorHAnsi"/>
                <w:color w:val="000000"/>
                <w:sz w:val="22"/>
                <w:szCs w:val="22"/>
              </w:rPr>
              <w:t>długości przewodów (z wtykami): </w:t>
            </w:r>
            <w:r w:rsidRPr="009D5BCA">
              <w:rPr>
                <w:rFonts w:asciiTheme="minorHAnsi" w:eastAsia="Times New Roman" w:hAnsiTheme="minorHAnsi" w:cstheme="minorHAnsi"/>
                <w:b/>
                <w:bCs/>
                <w:color w:val="000000"/>
                <w:sz w:val="22"/>
                <w:szCs w:val="22"/>
              </w:rPr>
              <w:t>pionowo 300 mm (+) / 400 mm (–); poziomo 1500 mm (+) / 1500 mm (–)</w:t>
            </w:r>
          </w:p>
          <w:p w14:paraId="603FF4E4" w14:textId="77777777" w:rsidR="009D5BCA" w:rsidRPr="009D5BCA" w:rsidRDefault="009D5BCA">
            <w:pPr>
              <w:widowControl/>
              <w:numPr>
                <w:ilvl w:val="0"/>
                <w:numId w:val="17"/>
              </w:numPr>
              <w:suppressAutoHyphens w:val="0"/>
              <w:spacing w:before="100" w:beforeAutospacing="1" w:after="100" w:afterAutospacing="1"/>
              <w:rPr>
                <w:rFonts w:asciiTheme="minorHAnsi" w:eastAsia="Times New Roman" w:hAnsiTheme="minorHAnsi" w:cstheme="minorHAnsi"/>
                <w:sz w:val="22"/>
                <w:szCs w:val="22"/>
              </w:rPr>
            </w:pPr>
            <w:r w:rsidRPr="009D5BCA">
              <w:rPr>
                <w:rFonts w:asciiTheme="minorHAnsi" w:eastAsia="Times New Roman" w:hAnsiTheme="minorHAnsi" w:cstheme="minorHAnsi"/>
                <w:color w:val="000000"/>
                <w:sz w:val="22"/>
                <w:szCs w:val="22"/>
              </w:rPr>
              <w:t>szkło przód/tył: </w:t>
            </w:r>
            <w:r w:rsidRPr="009D5BCA">
              <w:rPr>
                <w:rFonts w:asciiTheme="minorHAnsi" w:eastAsia="Times New Roman" w:hAnsiTheme="minorHAnsi" w:cstheme="minorHAnsi"/>
                <w:b/>
                <w:bCs/>
                <w:color w:val="000000"/>
                <w:sz w:val="22"/>
                <w:szCs w:val="22"/>
              </w:rPr>
              <w:t>2,0 mm / 2,0 mm</w:t>
            </w:r>
          </w:p>
          <w:p w14:paraId="10A2C585" w14:textId="77777777" w:rsidR="009D5BCA" w:rsidRPr="009D5BCA" w:rsidRDefault="009D5BCA" w:rsidP="009D5BCA">
            <w:pPr>
              <w:spacing w:before="100" w:beforeAutospacing="1" w:after="100" w:afterAutospacing="1"/>
              <w:rPr>
                <w:rFonts w:asciiTheme="minorHAnsi" w:eastAsia="Times New Roman" w:hAnsiTheme="minorHAnsi" w:cstheme="minorHAnsi"/>
                <w:color w:val="000000"/>
                <w:sz w:val="22"/>
                <w:szCs w:val="22"/>
              </w:rPr>
            </w:pPr>
            <w:r w:rsidRPr="009D5BCA">
              <w:rPr>
                <w:rFonts w:asciiTheme="minorHAnsi" w:eastAsia="Times New Roman" w:hAnsiTheme="minorHAnsi" w:cstheme="minorHAnsi"/>
                <w:b/>
                <w:bCs/>
                <w:color w:val="000000"/>
                <w:sz w:val="22"/>
                <w:szCs w:val="22"/>
              </w:rPr>
              <w:t>3.1.2. Parametry elektryczne i środowiskowe modułu:</w:t>
            </w:r>
          </w:p>
          <w:p w14:paraId="4F802800" w14:textId="726914BC" w:rsidR="009D5BCA" w:rsidRPr="009D5BCA" w:rsidRDefault="009D5BCA">
            <w:pPr>
              <w:widowControl/>
              <w:numPr>
                <w:ilvl w:val="0"/>
                <w:numId w:val="18"/>
              </w:numPr>
              <w:suppressAutoHyphens w:val="0"/>
              <w:spacing w:before="100" w:beforeAutospacing="1" w:after="100" w:afterAutospacing="1"/>
              <w:rPr>
                <w:rFonts w:asciiTheme="minorHAnsi" w:eastAsia="Times New Roman" w:hAnsiTheme="minorHAnsi" w:cstheme="minorHAnsi"/>
                <w:sz w:val="22"/>
                <w:szCs w:val="22"/>
              </w:rPr>
            </w:pPr>
            <w:r w:rsidRPr="009D5BCA">
              <w:rPr>
                <w:rFonts w:asciiTheme="minorHAnsi" w:eastAsia="Times New Roman" w:hAnsiTheme="minorHAnsi" w:cstheme="minorHAnsi"/>
                <w:color w:val="000000"/>
                <w:sz w:val="22"/>
                <w:szCs w:val="22"/>
              </w:rPr>
              <w:t>moc znamionowa: </w:t>
            </w:r>
            <w:r w:rsidRPr="009D5BCA">
              <w:rPr>
                <w:rFonts w:asciiTheme="minorHAnsi" w:eastAsia="Times New Roman" w:hAnsiTheme="minorHAnsi" w:cstheme="minorHAnsi"/>
                <w:b/>
                <w:bCs/>
                <w:color w:val="000000"/>
                <w:sz w:val="22"/>
                <w:szCs w:val="22"/>
              </w:rPr>
              <w:t>min. 600 Wp (klasa LB)</w:t>
            </w:r>
            <w:r w:rsidRPr="009D5BCA">
              <w:rPr>
                <w:rFonts w:asciiTheme="minorHAnsi" w:eastAsia="Times New Roman" w:hAnsiTheme="minorHAnsi" w:cstheme="minorHAnsi"/>
                <w:color w:val="000000"/>
                <w:sz w:val="22"/>
                <w:szCs w:val="22"/>
              </w:rPr>
              <w:t> (dopuszczalny zakres serii: 610–635 W; Zamawiający dopuszcza wybór konkretnej klasy mocy przez Wykonawcę)</w:t>
            </w:r>
            <w:r>
              <w:rPr>
                <w:rFonts w:asciiTheme="minorHAnsi" w:eastAsia="Times New Roman" w:hAnsiTheme="minorHAnsi" w:cstheme="minorHAnsi"/>
                <w:color w:val="000000"/>
                <w:sz w:val="22"/>
                <w:szCs w:val="22"/>
              </w:rPr>
              <w:t>,</w:t>
            </w:r>
          </w:p>
          <w:p w14:paraId="028B7A0C" w14:textId="444D5B12" w:rsidR="009D5BCA" w:rsidRPr="009D5BCA" w:rsidRDefault="009D5BCA">
            <w:pPr>
              <w:widowControl/>
              <w:numPr>
                <w:ilvl w:val="0"/>
                <w:numId w:val="18"/>
              </w:numPr>
              <w:suppressAutoHyphens w:val="0"/>
              <w:spacing w:before="100" w:beforeAutospacing="1" w:after="100" w:afterAutospacing="1"/>
              <w:rPr>
                <w:rFonts w:asciiTheme="minorHAnsi" w:eastAsia="Times New Roman" w:hAnsiTheme="minorHAnsi" w:cstheme="minorHAnsi"/>
                <w:sz w:val="22"/>
                <w:szCs w:val="22"/>
              </w:rPr>
            </w:pPr>
            <w:r w:rsidRPr="009D5BCA">
              <w:rPr>
                <w:rFonts w:asciiTheme="minorHAnsi" w:eastAsia="Times New Roman" w:hAnsiTheme="minorHAnsi" w:cstheme="minorHAnsi"/>
                <w:color w:val="000000"/>
                <w:sz w:val="22"/>
                <w:szCs w:val="22"/>
              </w:rPr>
              <w:t>sprawność modułu W: </w:t>
            </w:r>
            <w:r w:rsidRPr="009D5BCA">
              <w:rPr>
                <w:rFonts w:asciiTheme="minorHAnsi" w:eastAsia="Times New Roman" w:hAnsiTheme="minorHAnsi" w:cstheme="minorHAnsi"/>
                <w:b/>
                <w:bCs/>
                <w:color w:val="000000"/>
                <w:sz w:val="22"/>
                <w:szCs w:val="22"/>
              </w:rPr>
              <w:t>min. 22,2%</w:t>
            </w:r>
            <w:r>
              <w:rPr>
                <w:rFonts w:asciiTheme="minorHAnsi" w:eastAsia="Times New Roman" w:hAnsiTheme="minorHAnsi" w:cstheme="minorHAnsi"/>
                <w:b/>
                <w:bCs/>
                <w:color w:val="000000"/>
                <w:sz w:val="22"/>
                <w:szCs w:val="22"/>
              </w:rPr>
              <w:t>,</w:t>
            </w:r>
          </w:p>
          <w:p w14:paraId="3BD5BD01" w14:textId="77777777" w:rsidR="009D5BCA" w:rsidRPr="009D5BCA" w:rsidRDefault="009D5BCA">
            <w:pPr>
              <w:widowControl/>
              <w:numPr>
                <w:ilvl w:val="0"/>
                <w:numId w:val="18"/>
              </w:numPr>
              <w:suppressAutoHyphens w:val="0"/>
              <w:spacing w:before="100" w:beforeAutospacing="1" w:after="100" w:afterAutospacing="1"/>
              <w:rPr>
                <w:rFonts w:asciiTheme="minorHAnsi" w:eastAsia="Times New Roman" w:hAnsiTheme="minorHAnsi" w:cstheme="minorHAnsi"/>
                <w:sz w:val="22"/>
                <w:szCs w:val="22"/>
              </w:rPr>
            </w:pPr>
            <w:r w:rsidRPr="009D5BCA">
              <w:rPr>
                <w:rFonts w:asciiTheme="minorHAnsi" w:eastAsia="Times New Roman" w:hAnsiTheme="minorHAnsi" w:cstheme="minorHAnsi"/>
                <w:color w:val="000000"/>
                <w:sz w:val="22"/>
                <w:szCs w:val="22"/>
              </w:rPr>
              <w:t>tolerancja mocy: </w:t>
            </w:r>
            <w:r w:rsidRPr="009D5BCA">
              <w:rPr>
                <w:rFonts w:asciiTheme="minorHAnsi" w:eastAsia="Times New Roman" w:hAnsiTheme="minorHAnsi" w:cstheme="minorHAnsi"/>
                <w:b/>
                <w:bCs/>
                <w:color w:val="000000"/>
                <w:sz w:val="22"/>
                <w:szCs w:val="22"/>
              </w:rPr>
              <w:t>0 – +0,01 W</w:t>
            </w:r>
          </w:p>
          <w:p w14:paraId="11C0B45F" w14:textId="77777777" w:rsidR="009D5BCA" w:rsidRPr="009D5BCA" w:rsidRDefault="009D5BCA">
            <w:pPr>
              <w:widowControl/>
              <w:numPr>
                <w:ilvl w:val="0"/>
                <w:numId w:val="18"/>
              </w:numPr>
              <w:suppressAutoHyphens w:val="0"/>
              <w:spacing w:before="100" w:beforeAutospacing="1" w:after="100" w:afterAutospacing="1"/>
              <w:rPr>
                <w:rFonts w:asciiTheme="minorHAnsi" w:eastAsia="Times New Roman" w:hAnsiTheme="minorHAnsi" w:cstheme="minorHAnsi"/>
                <w:sz w:val="22"/>
                <w:szCs w:val="22"/>
              </w:rPr>
            </w:pPr>
            <w:r w:rsidRPr="009D5BCA">
              <w:rPr>
                <w:rFonts w:asciiTheme="minorHAnsi" w:eastAsia="Times New Roman" w:hAnsiTheme="minorHAnsi" w:cstheme="minorHAnsi"/>
                <w:color w:val="000000"/>
                <w:sz w:val="22"/>
                <w:szCs w:val="22"/>
              </w:rPr>
              <w:t>współczynniki temperaturowe: </w:t>
            </w:r>
            <w:r w:rsidRPr="009D5BCA">
              <w:rPr>
                <w:rFonts w:asciiTheme="minorHAnsi" w:eastAsia="Times New Roman" w:hAnsiTheme="minorHAnsi" w:cstheme="minorHAnsi"/>
                <w:b/>
                <w:bCs/>
                <w:color w:val="000000"/>
                <w:sz w:val="22"/>
                <w:szCs w:val="22"/>
              </w:rPr>
              <w:t>Isc +0,046%/°C; Voc –0,260%/°C; Pmax –0,300%/°C</w:t>
            </w:r>
          </w:p>
          <w:p w14:paraId="28D4654C" w14:textId="77777777" w:rsidR="009D5BCA" w:rsidRPr="009D5BCA" w:rsidRDefault="009D5BCA">
            <w:pPr>
              <w:widowControl/>
              <w:numPr>
                <w:ilvl w:val="0"/>
                <w:numId w:val="18"/>
              </w:numPr>
              <w:suppressAutoHyphens w:val="0"/>
              <w:spacing w:before="100" w:beforeAutospacing="1" w:after="100" w:afterAutospacing="1"/>
              <w:rPr>
                <w:rFonts w:asciiTheme="minorHAnsi" w:eastAsia="Times New Roman" w:hAnsiTheme="minorHAnsi" w:cstheme="minorHAnsi"/>
                <w:sz w:val="22"/>
                <w:szCs w:val="22"/>
              </w:rPr>
            </w:pPr>
            <w:r w:rsidRPr="009D5BCA">
              <w:rPr>
                <w:rFonts w:asciiTheme="minorHAnsi" w:eastAsia="Times New Roman" w:hAnsiTheme="minorHAnsi" w:cstheme="minorHAnsi"/>
                <w:color w:val="000000"/>
                <w:sz w:val="22"/>
                <w:szCs w:val="22"/>
              </w:rPr>
              <w:t>maks. napięcie systemu: </w:t>
            </w:r>
            <w:r w:rsidRPr="009D5BCA">
              <w:rPr>
                <w:rFonts w:asciiTheme="minorHAnsi" w:eastAsia="Times New Roman" w:hAnsiTheme="minorHAnsi" w:cstheme="minorHAnsi"/>
                <w:b/>
                <w:bCs/>
                <w:color w:val="000000"/>
                <w:sz w:val="22"/>
                <w:szCs w:val="22"/>
              </w:rPr>
              <w:t>1500 V DC</w:t>
            </w:r>
          </w:p>
          <w:p w14:paraId="773EE4B4" w14:textId="77777777" w:rsidR="009D5BCA" w:rsidRPr="009D5BCA" w:rsidRDefault="009D5BCA">
            <w:pPr>
              <w:widowControl/>
              <w:numPr>
                <w:ilvl w:val="0"/>
                <w:numId w:val="18"/>
              </w:numPr>
              <w:suppressAutoHyphens w:val="0"/>
              <w:spacing w:before="100" w:beforeAutospacing="1" w:after="100" w:afterAutospacing="1"/>
              <w:rPr>
                <w:rFonts w:asciiTheme="minorHAnsi" w:eastAsia="Times New Roman" w:hAnsiTheme="minorHAnsi" w:cstheme="minorHAnsi"/>
                <w:sz w:val="22"/>
                <w:szCs w:val="22"/>
              </w:rPr>
            </w:pPr>
            <w:r w:rsidRPr="009D5BCA">
              <w:rPr>
                <w:rFonts w:asciiTheme="minorHAnsi" w:eastAsia="Times New Roman" w:hAnsiTheme="minorHAnsi" w:cstheme="minorHAnsi"/>
                <w:color w:val="000000"/>
                <w:sz w:val="22"/>
                <w:szCs w:val="22"/>
              </w:rPr>
              <w:t>temperatura pracy: </w:t>
            </w:r>
            <w:r w:rsidRPr="009D5BCA">
              <w:rPr>
                <w:rFonts w:asciiTheme="minorHAnsi" w:eastAsia="Times New Roman" w:hAnsiTheme="minorHAnsi" w:cstheme="minorHAnsi"/>
                <w:b/>
                <w:bCs/>
                <w:color w:val="000000"/>
                <w:sz w:val="22"/>
                <w:szCs w:val="22"/>
              </w:rPr>
              <w:t>–40°C do +55°C</w:t>
            </w:r>
          </w:p>
          <w:p w14:paraId="42D8D443" w14:textId="77777777" w:rsidR="009D5BCA" w:rsidRPr="009D5BCA" w:rsidRDefault="009D5BCA">
            <w:pPr>
              <w:widowControl/>
              <w:numPr>
                <w:ilvl w:val="0"/>
                <w:numId w:val="18"/>
              </w:numPr>
              <w:suppressAutoHyphens w:val="0"/>
              <w:spacing w:before="100" w:beforeAutospacing="1" w:after="100" w:afterAutospacing="1"/>
              <w:rPr>
                <w:rFonts w:asciiTheme="minorHAnsi" w:eastAsia="Times New Roman" w:hAnsiTheme="minorHAnsi" w:cstheme="minorHAnsi"/>
                <w:sz w:val="22"/>
                <w:szCs w:val="22"/>
              </w:rPr>
            </w:pPr>
            <w:r w:rsidRPr="009D5BCA">
              <w:rPr>
                <w:rFonts w:asciiTheme="minorHAnsi" w:eastAsia="Times New Roman" w:hAnsiTheme="minorHAnsi" w:cstheme="minorHAnsi"/>
                <w:color w:val="000000"/>
                <w:sz w:val="22"/>
                <w:szCs w:val="22"/>
              </w:rPr>
              <w:t>maks. zabezpieczenie (bezpiecznik szeregowy): </w:t>
            </w:r>
            <w:r w:rsidRPr="009D5BCA">
              <w:rPr>
                <w:rFonts w:asciiTheme="minorHAnsi" w:eastAsia="Times New Roman" w:hAnsiTheme="minorHAnsi" w:cstheme="minorHAnsi"/>
                <w:b/>
                <w:bCs/>
                <w:color w:val="000000"/>
                <w:sz w:val="22"/>
                <w:szCs w:val="22"/>
              </w:rPr>
              <w:t>30 A</w:t>
            </w:r>
          </w:p>
          <w:p w14:paraId="1353E662" w14:textId="77777777" w:rsidR="009D5BCA" w:rsidRPr="009D5BCA" w:rsidRDefault="009D5BCA">
            <w:pPr>
              <w:widowControl/>
              <w:numPr>
                <w:ilvl w:val="0"/>
                <w:numId w:val="18"/>
              </w:numPr>
              <w:suppressAutoHyphens w:val="0"/>
              <w:spacing w:before="100" w:beforeAutospacing="1" w:after="100" w:afterAutospacing="1"/>
              <w:rPr>
                <w:rFonts w:asciiTheme="minorHAnsi" w:eastAsia="Times New Roman" w:hAnsiTheme="minorHAnsi" w:cstheme="minorHAnsi"/>
                <w:sz w:val="22"/>
                <w:szCs w:val="22"/>
              </w:rPr>
            </w:pPr>
            <w:r w:rsidRPr="009D5BCA">
              <w:rPr>
                <w:rFonts w:asciiTheme="minorHAnsi" w:eastAsia="Times New Roman" w:hAnsiTheme="minorHAnsi" w:cstheme="minorHAnsi"/>
                <w:color w:val="000000"/>
                <w:sz w:val="22"/>
                <w:szCs w:val="22"/>
              </w:rPr>
              <w:t>maks. obciążenie statyczne: </w:t>
            </w:r>
            <w:r w:rsidRPr="009D5BCA">
              <w:rPr>
                <w:rFonts w:asciiTheme="minorHAnsi" w:eastAsia="Times New Roman" w:hAnsiTheme="minorHAnsi" w:cstheme="minorHAnsi"/>
                <w:b/>
                <w:bCs/>
                <w:color w:val="000000"/>
                <w:sz w:val="22"/>
                <w:szCs w:val="22"/>
              </w:rPr>
              <w:t>przód 5400 Pa; tył 2400 Pa</w:t>
            </w:r>
          </w:p>
          <w:p w14:paraId="14BA017D" w14:textId="77777777" w:rsidR="009D5BCA" w:rsidRPr="009D5BCA" w:rsidRDefault="009D5BCA">
            <w:pPr>
              <w:widowControl/>
              <w:numPr>
                <w:ilvl w:val="0"/>
                <w:numId w:val="18"/>
              </w:numPr>
              <w:suppressAutoHyphens w:val="0"/>
              <w:spacing w:before="100" w:beforeAutospacing="1" w:after="100" w:afterAutospacing="1"/>
              <w:rPr>
                <w:rFonts w:asciiTheme="minorHAnsi" w:eastAsia="Times New Roman" w:hAnsiTheme="minorHAnsi" w:cstheme="minorHAnsi"/>
                <w:sz w:val="22"/>
                <w:szCs w:val="22"/>
              </w:rPr>
            </w:pPr>
            <w:r w:rsidRPr="009D5BCA">
              <w:rPr>
                <w:rFonts w:asciiTheme="minorHAnsi" w:eastAsia="Times New Roman" w:hAnsiTheme="minorHAnsi" w:cstheme="minorHAnsi"/>
                <w:color w:val="000000"/>
                <w:sz w:val="22"/>
                <w:szCs w:val="22"/>
              </w:rPr>
              <w:t>NOCT: </w:t>
            </w:r>
            <w:r w:rsidRPr="009D5BCA">
              <w:rPr>
                <w:rFonts w:asciiTheme="minorHAnsi" w:eastAsia="Times New Roman" w:hAnsiTheme="minorHAnsi" w:cstheme="minorHAnsi"/>
                <w:b/>
                <w:bCs/>
                <w:color w:val="000000"/>
                <w:sz w:val="22"/>
                <w:szCs w:val="22"/>
              </w:rPr>
              <w:t>45±2°C</w:t>
            </w:r>
          </w:p>
          <w:p w14:paraId="3ED7E19E" w14:textId="77777777" w:rsidR="009D5BCA" w:rsidRPr="009D5BCA" w:rsidRDefault="009D5BCA">
            <w:pPr>
              <w:widowControl/>
              <w:numPr>
                <w:ilvl w:val="0"/>
                <w:numId w:val="18"/>
              </w:numPr>
              <w:suppressAutoHyphens w:val="0"/>
              <w:spacing w:before="100" w:beforeAutospacing="1" w:after="100" w:afterAutospacing="1"/>
              <w:rPr>
                <w:rFonts w:asciiTheme="minorHAnsi" w:eastAsia="Times New Roman" w:hAnsiTheme="minorHAnsi" w:cstheme="minorHAnsi"/>
                <w:sz w:val="22"/>
                <w:szCs w:val="22"/>
              </w:rPr>
            </w:pPr>
            <w:r w:rsidRPr="009D5BCA">
              <w:rPr>
                <w:rFonts w:asciiTheme="minorHAnsi" w:eastAsia="Times New Roman" w:hAnsiTheme="minorHAnsi" w:cstheme="minorHAnsi"/>
                <w:color w:val="000000"/>
                <w:sz w:val="22"/>
                <w:szCs w:val="22"/>
              </w:rPr>
              <w:t>dwustronność: </w:t>
            </w:r>
            <w:r w:rsidRPr="009D5BCA">
              <w:rPr>
                <w:rFonts w:asciiTheme="minorHAnsi" w:eastAsia="Times New Roman" w:hAnsiTheme="minorHAnsi" w:cstheme="minorHAnsi"/>
                <w:b/>
                <w:bCs/>
                <w:color w:val="000000"/>
                <w:sz w:val="22"/>
                <w:szCs w:val="22"/>
              </w:rPr>
              <w:t>80% ±10%</w:t>
            </w:r>
          </w:p>
          <w:p w14:paraId="7AF72FA1" w14:textId="77777777" w:rsidR="009D5BCA" w:rsidRPr="009D5BCA" w:rsidRDefault="009D5BCA" w:rsidP="009D5BCA">
            <w:pPr>
              <w:spacing w:before="100" w:beforeAutospacing="1" w:after="100" w:afterAutospacing="1"/>
              <w:outlineLvl w:val="2"/>
              <w:rPr>
                <w:rFonts w:asciiTheme="minorHAnsi" w:eastAsia="Times New Roman" w:hAnsiTheme="minorHAnsi" w:cstheme="minorHAnsi"/>
                <w:b/>
                <w:bCs/>
                <w:color w:val="000000"/>
                <w:sz w:val="22"/>
                <w:szCs w:val="22"/>
              </w:rPr>
            </w:pPr>
            <w:r w:rsidRPr="009D5BCA">
              <w:rPr>
                <w:rFonts w:asciiTheme="minorHAnsi" w:eastAsia="Times New Roman" w:hAnsiTheme="minorHAnsi" w:cstheme="minorHAnsi"/>
                <w:b/>
                <w:bCs/>
                <w:color w:val="000000"/>
                <w:sz w:val="22"/>
                <w:szCs w:val="22"/>
              </w:rPr>
              <w:t>4. Falowniki - wymagane parametry (2 szt. na instalację 100 kWp)</w:t>
            </w:r>
          </w:p>
          <w:p w14:paraId="77EB2D65" w14:textId="77777777" w:rsidR="009D5BCA" w:rsidRPr="009D5BCA" w:rsidRDefault="009D5BCA" w:rsidP="009D5BCA">
            <w:pPr>
              <w:spacing w:before="100" w:beforeAutospacing="1" w:after="100" w:afterAutospacing="1"/>
              <w:rPr>
                <w:rFonts w:asciiTheme="minorHAnsi" w:eastAsia="Times New Roman" w:hAnsiTheme="minorHAnsi" w:cstheme="minorHAnsi"/>
                <w:color w:val="000000"/>
                <w:sz w:val="22"/>
                <w:szCs w:val="22"/>
              </w:rPr>
            </w:pPr>
            <w:r w:rsidRPr="009D5BCA">
              <w:rPr>
                <w:rFonts w:asciiTheme="minorHAnsi" w:eastAsia="Times New Roman" w:hAnsiTheme="minorHAnsi" w:cstheme="minorHAnsi"/>
                <w:color w:val="000000"/>
                <w:sz w:val="22"/>
                <w:szCs w:val="22"/>
              </w:rPr>
              <w:t>4.1. Dla każdej instalacji PV (PV-1 i PV-2) wymagany jest falownik trójfazowy lub równoważny o parametrach minimalnych potwierdzonych w karcie katalogowej:</w:t>
            </w:r>
          </w:p>
          <w:p w14:paraId="143969EA" w14:textId="77777777" w:rsidR="009D5BCA" w:rsidRPr="009D5BCA" w:rsidRDefault="009D5BCA" w:rsidP="009D5BCA">
            <w:pPr>
              <w:spacing w:before="100" w:beforeAutospacing="1" w:after="100" w:afterAutospacing="1"/>
              <w:rPr>
                <w:rFonts w:asciiTheme="minorHAnsi" w:eastAsia="Times New Roman" w:hAnsiTheme="minorHAnsi" w:cstheme="minorHAnsi"/>
                <w:color w:val="000000"/>
                <w:sz w:val="22"/>
                <w:szCs w:val="22"/>
              </w:rPr>
            </w:pPr>
            <w:r w:rsidRPr="009D5BCA">
              <w:rPr>
                <w:rFonts w:asciiTheme="minorHAnsi" w:eastAsia="Times New Roman" w:hAnsiTheme="minorHAnsi" w:cstheme="minorHAnsi"/>
                <w:b/>
                <w:bCs/>
                <w:color w:val="000000"/>
                <w:sz w:val="22"/>
                <w:szCs w:val="22"/>
              </w:rPr>
              <w:t>4.1.1. Wejście DC:</w:t>
            </w:r>
          </w:p>
          <w:p w14:paraId="79A0F0F9" w14:textId="77777777" w:rsidR="009D5BCA" w:rsidRPr="009D5BCA" w:rsidRDefault="009D5BCA">
            <w:pPr>
              <w:widowControl/>
              <w:numPr>
                <w:ilvl w:val="0"/>
                <w:numId w:val="19"/>
              </w:numPr>
              <w:suppressAutoHyphens w:val="0"/>
              <w:spacing w:before="100" w:beforeAutospacing="1" w:after="100" w:afterAutospacing="1"/>
              <w:rPr>
                <w:rFonts w:asciiTheme="minorHAnsi" w:eastAsia="Times New Roman" w:hAnsiTheme="minorHAnsi" w:cstheme="minorHAnsi"/>
                <w:sz w:val="22"/>
                <w:szCs w:val="22"/>
              </w:rPr>
            </w:pPr>
            <w:r w:rsidRPr="009D5BCA">
              <w:rPr>
                <w:rFonts w:asciiTheme="minorHAnsi" w:eastAsia="Times New Roman" w:hAnsiTheme="minorHAnsi" w:cstheme="minorHAnsi"/>
                <w:color w:val="000000"/>
                <w:sz w:val="22"/>
                <w:szCs w:val="22"/>
              </w:rPr>
              <w:t>maks. moc generatora PV: </w:t>
            </w:r>
            <w:r w:rsidRPr="009D5BCA">
              <w:rPr>
                <w:rFonts w:asciiTheme="minorHAnsi" w:eastAsia="Times New Roman" w:hAnsiTheme="minorHAnsi" w:cstheme="minorHAnsi"/>
                <w:b/>
                <w:bCs/>
                <w:color w:val="000000"/>
                <w:sz w:val="22"/>
                <w:szCs w:val="22"/>
              </w:rPr>
              <w:t>75 000 Wp (STC)</w:t>
            </w:r>
          </w:p>
          <w:p w14:paraId="2E497ECA" w14:textId="77777777" w:rsidR="009D5BCA" w:rsidRPr="009D5BCA" w:rsidRDefault="009D5BCA">
            <w:pPr>
              <w:widowControl/>
              <w:numPr>
                <w:ilvl w:val="0"/>
                <w:numId w:val="19"/>
              </w:numPr>
              <w:suppressAutoHyphens w:val="0"/>
              <w:spacing w:before="100" w:beforeAutospacing="1" w:after="100" w:afterAutospacing="1"/>
              <w:rPr>
                <w:rFonts w:asciiTheme="minorHAnsi" w:eastAsia="Times New Roman" w:hAnsiTheme="minorHAnsi" w:cstheme="minorHAnsi"/>
                <w:sz w:val="22"/>
                <w:szCs w:val="22"/>
              </w:rPr>
            </w:pPr>
            <w:r w:rsidRPr="009D5BCA">
              <w:rPr>
                <w:rFonts w:asciiTheme="minorHAnsi" w:eastAsia="Times New Roman" w:hAnsiTheme="minorHAnsi" w:cstheme="minorHAnsi"/>
                <w:color w:val="000000"/>
                <w:sz w:val="22"/>
                <w:szCs w:val="22"/>
              </w:rPr>
              <w:t>maks. napięcie wejściowe: </w:t>
            </w:r>
            <w:r w:rsidRPr="009D5BCA">
              <w:rPr>
                <w:rFonts w:asciiTheme="minorHAnsi" w:eastAsia="Times New Roman" w:hAnsiTheme="minorHAnsi" w:cstheme="minorHAnsi"/>
                <w:b/>
                <w:bCs/>
                <w:color w:val="000000"/>
                <w:sz w:val="22"/>
                <w:szCs w:val="22"/>
              </w:rPr>
              <w:t>1100 V</w:t>
            </w:r>
          </w:p>
          <w:p w14:paraId="5491C873" w14:textId="77777777" w:rsidR="009D5BCA" w:rsidRPr="009D5BCA" w:rsidRDefault="009D5BCA">
            <w:pPr>
              <w:widowControl/>
              <w:numPr>
                <w:ilvl w:val="0"/>
                <w:numId w:val="19"/>
              </w:numPr>
              <w:suppressAutoHyphens w:val="0"/>
              <w:spacing w:before="100" w:beforeAutospacing="1" w:after="100" w:afterAutospacing="1"/>
              <w:rPr>
                <w:rFonts w:asciiTheme="minorHAnsi" w:eastAsia="Times New Roman" w:hAnsiTheme="minorHAnsi" w:cstheme="minorHAnsi"/>
                <w:sz w:val="22"/>
                <w:szCs w:val="22"/>
              </w:rPr>
            </w:pPr>
            <w:r w:rsidRPr="009D5BCA">
              <w:rPr>
                <w:rFonts w:asciiTheme="minorHAnsi" w:eastAsia="Times New Roman" w:hAnsiTheme="minorHAnsi" w:cstheme="minorHAnsi"/>
                <w:color w:val="000000"/>
                <w:sz w:val="22"/>
                <w:szCs w:val="22"/>
              </w:rPr>
              <w:t>zakres MPPT: </w:t>
            </w:r>
            <w:r w:rsidRPr="009D5BCA">
              <w:rPr>
                <w:rFonts w:asciiTheme="minorHAnsi" w:eastAsia="Times New Roman" w:hAnsiTheme="minorHAnsi" w:cstheme="minorHAnsi"/>
                <w:b/>
                <w:bCs/>
                <w:color w:val="000000"/>
                <w:sz w:val="22"/>
                <w:szCs w:val="22"/>
              </w:rPr>
              <w:t>200–1000 V</w:t>
            </w:r>
            <w:r w:rsidRPr="009D5BCA">
              <w:rPr>
                <w:rFonts w:asciiTheme="minorHAnsi" w:eastAsia="Times New Roman" w:hAnsiTheme="minorHAnsi" w:cstheme="minorHAnsi"/>
                <w:color w:val="000000"/>
                <w:sz w:val="22"/>
                <w:szCs w:val="22"/>
              </w:rPr>
              <w:t>, napięcie znamionowe DC: </w:t>
            </w:r>
            <w:r w:rsidRPr="009D5BCA">
              <w:rPr>
                <w:rFonts w:asciiTheme="minorHAnsi" w:eastAsia="Times New Roman" w:hAnsiTheme="minorHAnsi" w:cstheme="minorHAnsi"/>
                <w:b/>
                <w:bCs/>
                <w:color w:val="000000"/>
                <w:sz w:val="22"/>
                <w:szCs w:val="22"/>
              </w:rPr>
              <w:t>630 V</w:t>
            </w:r>
          </w:p>
          <w:p w14:paraId="77C3BF09" w14:textId="77777777" w:rsidR="009D5BCA" w:rsidRPr="009D5BCA" w:rsidRDefault="009D5BCA">
            <w:pPr>
              <w:widowControl/>
              <w:numPr>
                <w:ilvl w:val="0"/>
                <w:numId w:val="19"/>
              </w:numPr>
              <w:suppressAutoHyphens w:val="0"/>
              <w:spacing w:before="100" w:beforeAutospacing="1" w:after="100" w:afterAutospacing="1"/>
              <w:rPr>
                <w:rFonts w:asciiTheme="minorHAnsi" w:eastAsia="Times New Roman" w:hAnsiTheme="minorHAnsi" w:cstheme="minorHAnsi"/>
                <w:sz w:val="22"/>
                <w:szCs w:val="22"/>
              </w:rPr>
            </w:pPr>
            <w:r w:rsidRPr="009D5BCA">
              <w:rPr>
                <w:rFonts w:asciiTheme="minorHAnsi" w:eastAsia="Times New Roman" w:hAnsiTheme="minorHAnsi" w:cstheme="minorHAnsi"/>
                <w:color w:val="000000"/>
                <w:sz w:val="22"/>
                <w:szCs w:val="22"/>
              </w:rPr>
              <w:t>minimalne napięcie: </w:t>
            </w:r>
            <w:r w:rsidRPr="009D5BCA">
              <w:rPr>
                <w:rFonts w:asciiTheme="minorHAnsi" w:eastAsia="Times New Roman" w:hAnsiTheme="minorHAnsi" w:cstheme="minorHAnsi"/>
                <w:b/>
                <w:bCs/>
                <w:color w:val="000000"/>
                <w:sz w:val="22"/>
                <w:szCs w:val="22"/>
              </w:rPr>
              <w:t>200 V</w:t>
            </w:r>
            <w:r w:rsidRPr="009D5BCA">
              <w:rPr>
                <w:rFonts w:asciiTheme="minorHAnsi" w:eastAsia="Times New Roman" w:hAnsiTheme="minorHAnsi" w:cstheme="minorHAnsi"/>
                <w:color w:val="000000"/>
                <w:sz w:val="22"/>
                <w:szCs w:val="22"/>
              </w:rPr>
              <w:t>, napięcie startu: </w:t>
            </w:r>
            <w:r w:rsidRPr="009D5BCA">
              <w:rPr>
                <w:rFonts w:asciiTheme="minorHAnsi" w:eastAsia="Times New Roman" w:hAnsiTheme="minorHAnsi" w:cstheme="minorHAnsi"/>
                <w:b/>
                <w:bCs/>
                <w:color w:val="000000"/>
                <w:sz w:val="22"/>
                <w:szCs w:val="22"/>
              </w:rPr>
              <w:t>250 V</w:t>
            </w:r>
          </w:p>
          <w:p w14:paraId="2B84C59D" w14:textId="77777777" w:rsidR="009D5BCA" w:rsidRPr="009D5BCA" w:rsidRDefault="009D5BCA">
            <w:pPr>
              <w:widowControl/>
              <w:numPr>
                <w:ilvl w:val="0"/>
                <w:numId w:val="19"/>
              </w:numPr>
              <w:suppressAutoHyphens w:val="0"/>
              <w:spacing w:before="100" w:beforeAutospacing="1" w:after="100" w:afterAutospacing="1"/>
              <w:rPr>
                <w:rFonts w:asciiTheme="minorHAnsi" w:eastAsia="Times New Roman" w:hAnsiTheme="minorHAnsi" w:cstheme="minorHAnsi"/>
                <w:sz w:val="22"/>
                <w:szCs w:val="22"/>
              </w:rPr>
            </w:pPr>
            <w:r w:rsidRPr="009D5BCA">
              <w:rPr>
                <w:rFonts w:asciiTheme="minorHAnsi" w:eastAsia="Times New Roman" w:hAnsiTheme="minorHAnsi" w:cstheme="minorHAnsi"/>
                <w:color w:val="000000"/>
                <w:sz w:val="22"/>
                <w:szCs w:val="22"/>
              </w:rPr>
              <w:lastRenderedPageBreak/>
              <w:t>maks. prąd roboczy: </w:t>
            </w:r>
            <w:r w:rsidRPr="009D5BCA">
              <w:rPr>
                <w:rFonts w:asciiTheme="minorHAnsi" w:eastAsia="Times New Roman" w:hAnsiTheme="minorHAnsi" w:cstheme="minorHAnsi"/>
                <w:b/>
                <w:bCs/>
                <w:color w:val="000000"/>
                <w:sz w:val="22"/>
                <w:szCs w:val="22"/>
              </w:rPr>
              <w:t>32 A</w:t>
            </w:r>
            <w:r w:rsidRPr="009D5BCA">
              <w:rPr>
                <w:rFonts w:asciiTheme="minorHAnsi" w:eastAsia="Times New Roman" w:hAnsiTheme="minorHAnsi" w:cstheme="minorHAnsi"/>
                <w:color w:val="000000"/>
                <w:sz w:val="22"/>
                <w:szCs w:val="22"/>
              </w:rPr>
              <w:t>, maks. prąd zwarciowy: </w:t>
            </w:r>
            <w:r w:rsidRPr="009D5BCA">
              <w:rPr>
                <w:rFonts w:asciiTheme="minorHAnsi" w:eastAsia="Times New Roman" w:hAnsiTheme="minorHAnsi" w:cstheme="minorHAnsi"/>
                <w:b/>
                <w:bCs/>
                <w:color w:val="000000"/>
                <w:sz w:val="22"/>
                <w:szCs w:val="22"/>
              </w:rPr>
              <w:t>48 A</w:t>
            </w:r>
          </w:p>
          <w:p w14:paraId="1F9DEFEE" w14:textId="77777777" w:rsidR="009D5BCA" w:rsidRPr="009D5BCA" w:rsidRDefault="009D5BCA">
            <w:pPr>
              <w:widowControl/>
              <w:numPr>
                <w:ilvl w:val="0"/>
                <w:numId w:val="19"/>
              </w:numPr>
              <w:suppressAutoHyphens w:val="0"/>
              <w:spacing w:before="100" w:beforeAutospacing="1" w:after="100" w:afterAutospacing="1"/>
              <w:rPr>
                <w:rFonts w:asciiTheme="minorHAnsi" w:eastAsia="Times New Roman" w:hAnsiTheme="minorHAnsi" w:cstheme="minorHAnsi"/>
                <w:sz w:val="22"/>
                <w:szCs w:val="22"/>
              </w:rPr>
            </w:pPr>
            <w:r w:rsidRPr="009D5BCA">
              <w:rPr>
                <w:rFonts w:asciiTheme="minorHAnsi" w:eastAsia="Times New Roman" w:hAnsiTheme="minorHAnsi" w:cstheme="minorHAnsi"/>
                <w:color w:val="000000"/>
                <w:sz w:val="22"/>
                <w:szCs w:val="22"/>
              </w:rPr>
              <w:t>MPPT: </w:t>
            </w:r>
            <w:r w:rsidRPr="009D5BCA">
              <w:rPr>
                <w:rFonts w:asciiTheme="minorHAnsi" w:eastAsia="Times New Roman" w:hAnsiTheme="minorHAnsi" w:cstheme="minorHAnsi"/>
                <w:b/>
                <w:bCs/>
                <w:color w:val="000000"/>
                <w:sz w:val="22"/>
                <w:szCs w:val="22"/>
              </w:rPr>
              <w:t>5</w:t>
            </w:r>
            <w:r w:rsidRPr="009D5BCA">
              <w:rPr>
                <w:rFonts w:asciiTheme="minorHAnsi" w:eastAsia="Times New Roman" w:hAnsiTheme="minorHAnsi" w:cstheme="minorHAnsi"/>
                <w:color w:val="000000"/>
                <w:sz w:val="22"/>
                <w:szCs w:val="22"/>
              </w:rPr>
              <w:t>, liczba stringów na MPPT: </w:t>
            </w:r>
            <w:r w:rsidRPr="009D5BCA">
              <w:rPr>
                <w:rFonts w:asciiTheme="minorHAnsi" w:eastAsia="Times New Roman" w:hAnsiTheme="minorHAnsi" w:cstheme="minorHAnsi"/>
                <w:b/>
                <w:bCs/>
                <w:color w:val="000000"/>
                <w:sz w:val="22"/>
                <w:szCs w:val="22"/>
              </w:rPr>
              <w:t>2</w:t>
            </w:r>
          </w:p>
          <w:p w14:paraId="090A336A" w14:textId="77777777" w:rsidR="009D5BCA" w:rsidRPr="009D5BCA" w:rsidRDefault="009D5BCA" w:rsidP="009D5BCA">
            <w:pPr>
              <w:spacing w:before="100" w:beforeAutospacing="1" w:after="100" w:afterAutospacing="1"/>
              <w:rPr>
                <w:rFonts w:asciiTheme="minorHAnsi" w:eastAsia="Times New Roman" w:hAnsiTheme="minorHAnsi" w:cstheme="minorHAnsi"/>
                <w:color w:val="000000"/>
                <w:sz w:val="22"/>
                <w:szCs w:val="22"/>
              </w:rPr>
            </w:pPr>
            <w:r w:rsidRPr="009D5BCA">
              <w:rPr>
                <w:rFonts w:asciiTheme="minorHAnsi" w:eastAsia="Times New Roman" w:hAnsiTheme="minorHAnsi" w:cstheme="minorHAnsi"/>
                <w:b/>
                <w:bCs/>
                <w:color w:val="000000"/>
                <w:sz w:val="22"/>
                <w:szCs w:val="22"/>
              </w:rPr>
              <w:t>4.1.2. Wyjście AC:</w:t>
            </w:r>
          </w:p>
          <w:p w14:paraId="67631497" w14:textId="77777777" w:rsidR="009D5BCA" w:rsidRPr="009D5BCA" w:rsidRDefault="009D5BCA">
            <w:pPr>
              <w:widowControl/>
              <w:numPr>
                <w:ilvl w:val="0"/>
                <w:numId w:val="20"/>
              </w:numPr>
              <w:suppressAutoHyphens w:val="0"/>
              <w:spacing w:before="100" w:beforeAutospacing="1" w:after="100" w:afterAutospacing="1"/>
              <w:rPr>
                <w:rFonts w:asciiTheme="minorHAnsi" w:eastAsia="Times New Roman" w:hAnsiTheme="minorHAnsi" w:cstheme="minorHAnsi"/>
                <w:sz w:val="22"/>
                <w:szCs w:val="22"/>
              </w:rPr>
            </w:pPr>
            <w:r w:rsidRPr="009D5BCA">
              <w:rPr>
                <w:rFonts w:asciiTheme="minorHAnsi" w:eastAsia="Times New Roman" w:hAnsiTheme="minorHAnsi" w:cstheme="minorHAnsi"/>
                <w:color w:val="000000"/>
                <w:sz w:val="22"/>
                <w:szCs w:val="22"/>
              </w:rPr>
              <w:t>moc czynna znamionowa: </w:t>
            </w:r>
            <w:r w:rsidRPr="009D5BCA">
              <w:rPr>
                <w:rFonts w:asciiTheme="minorHAnsi" w:eastAsia="Times New Roman" w:hAnsiTheme="minorHAnsi" w:cstheme="minorHAnsi"/>
                <w:b/>
                <w:bCs/>
                <w:color w:val="000000"/>
                <w:sz w:val="22"/>
                <w:szCs w:val="22"/>
              </w:rPr>
              <w:t>50 000 W</w:t>
            </w:r>
            <w:r w:rsidRPr="009D5BCA">
              <w:rPr>
                <w:rFonts w:asciiTheme="minorHAnsi" w:eastAsia="Times New Roman" w:hAnsiTheme="minorHAnsi" w:cstheme="minorHAnsi"/>
                <w:color w:val="000000"/>
                <w:sz w:val="22"/>
                <w:szCs w:val="22"/>
              </w:rPr>
              <w:t>, moc pozorna: </w:t>
            </w:r>
            <w:r w:rsidRPr="009D5BCA">
              <w:rPr>
                <w:rFonts w:asciiTheme="minorHAnsi" w:eastAsia="Times New Roman" w:hAnsiTheme="minorHAnsi" w:cstheme="minorHAnsi"/>
                <w:b/>
                <w:bCs/>
                <w:color w:val="000000"/>
                <w:sz w:val="22"/>
                <w:szCs w:val="22"/>
              </w:rPr>
              <w:t>50 000 VA</w:t>
            </w:r>
          </w:p>
          <w:p w14:paraId="5F19CFB4" w14:textId="77777777" w:rsidR="009D5BCA" w:rsidRPr="009D5BCA" w:rsidRDefault="009D5BCA">
            <w:pPr>
              <w:widowControl/>
              <w:numPr>
                <w:ilvl w:val="0"/>
                <w:numId w:val="20"/>
              </w:numPr>
              <w:suppressAutoHyphens w:val="0"/>
              <w:spacing w:before="100" w:beforeAutospacing="1" w:after="100" w:afterAutospacing="1"/>
              <w:rPr>
                <w:rFonts w:asciiTheme="minorHAnsi" w:eastAsia="Times New Roman" w:hAnsiTheme="minorHAnsi" w:cstheme="minorHAnsi"/>
                <w:sz w:val="22"/>
                <w:szCs w:val="22"/>
              </w:rPr>
            </w:pPr>
            <w:r w:rsidRPr="009D5BCA">
              <w:rPr>
                <w:rFonts w:asciiTheme="minorHAnsi" w:eastAsia="Times New Roman" w:hAnsiTheme="minorHAnsi" w:cstheme="minorHAnsi"/>
                <w:color w:val="000000"/>
                <w:sz w:val="22"/>
                <w:szCs w:val="22"/>
              </w:rPr>
              <w:t>napięcie znamionowe: </w:t>
            </w:r>
            <w:r w:rsidRPr="009D5BCA">
              <w:rPr>
                <w:rFonts w:asciiTheme="minorHAnsi" w:eastAsia="Times New Roman" w:hAnsiTheme="minorHAnsi" w:cstheme="minorHAnsi"/>
                <w:b/>
                <w:bCs/>
                <w:color w:val="000000"/>
                <w:sz w:val="22"/>
                <w:szCs w:val="22"/>
              </w:rPr>
              <w:t>230/400 V</w:t>
            </w:r>
            <w:r w:rsidRPr="009D5BCA">
              <w:rPr>
                <w:rFonts w:asciiTheme="minorHAnsi" w:eastAsia="Times New Roman" w:hAnsiTheme="minorHAnsi" w:cstheme="minorHAnsi"/>
                <w:color w:val="000000"/>
                <w:sz w:val="22"/>
                <w:szCs w:val="22"/>
              </w:rPr>
              <w:t> (dopuszczalne również 220/380 V)</w:t>
            </w:r>
          </w:p>
          <w:p w14:paraId="7C4206FA" w14:textId="77777777" w:rsidR="009D5BCA" w:rsidRPr="009D5BCA" w:rsidRDefault="009D5BCA">
            <w:pPr>
              <w:widowControl/>
              <w:numPr>
                <w:ilvl w:val="0"/>
                <w:numId w:val="20"/>
              </w:numPr>
              <w:suppressAutoHyphens w:val="0"/>
              <w:spacing w:before="100" w:beforeAutospacing="1" w:after="100" w:afterAutospacing="1"/>
              <w:rPr>
                <w:rFonts w:asciiTheme="minorHAnsi" w:eastAsia="Times New Roman" w:hAnsiTheme="minorHAnsi" w:cstheme="minorHAnsi"/>
                <w:sz w:val="22"/>
                <w:szCs w:val="22"/>
              </w:rPr>
            </w:pPr>
            <w:r w:rsidRPr="009D5BCA">
              <w:rPr>
                <w:rFonts w:asciiTheme="minorHAnsi" w:eastAsia="Times New Roman" w:hAnsiTheme="minorHAnsi" w:cstheme="minorHAnsi"/>
                <w:color w:val="000000"/>
                <w:sz w:val="22"/>
                <w:szCs w:val="22"/>
              </w:rPr>
              <w:t>maks. prąd wyjściowy: </w:t>
            </w:r>
            <w:r w:rsidRPr="009D5BCA">
              <w:rPr>
                <w:rFonts w:asciiTheme="minorHAnsi" w:eastAsia="Times New Roman" w:hAnsiTheme="minorHAnsi" w:cstheme="minorHAnsi"/>
                <w:b/>
                <w:bCs/>
                <w:color w:val="000000"/>
                <w:sz w:val="22"/>
                <w:szCs w:val="22"/>
              </w:rPr>
              <w:t>80,0 A</w:t>
            </w:r>
          </w:p>
          <w:p w14:paraId="0C1295D1" w14:textId="77777777" w:rsidR="009D5BCA" w:rsidRPr="009D5BCA" w:rsidRDefault="009D5BCA">
            <w:pPr>
              <w:widowControl/>
              <w:numPr>
                <w:ilvl w:val="0"/>
                <w:numId w:val="20"/>
              </w:numPr>
              <w:suppressAutoHyphens w:val="0"/>
              <w:spacing w:before="100" w:beforeAutospacing="1" w:after="100" w:afterAutospacing="1"/>
              <w:rPr>
                <w:rFonts w:asciiTheme="minorHAnsi" w:eastAsia="Times New Roman" w:hAnsiTheme="minorHAnsi" w:cstheme="minorHAnsi"/>
                <w:sz w:val="22"/>
                <w:szCs w:val="22"/>
              </w:rPr>
            </w:pPr>
            <w:r w:rsidRPr="009D5BCA">
              <w:rPr>
                <w:rFonts w:asciiTheme="minorHAnsi" w:eastAsia="Times New Roman" w:hAnsiTheme="minorHAnsi" w:cstheme="minorHAnsi"/>
                <w:color w:val="000000"/>
                <w:sz w:val="22"/>
                <w:szCs w:val="22"/>
              </w:rPr>
              <w:t>THD przy mocy znamionowej: </w:t>
            </w:r>
            <w:r w:rsidRPr="009D5BCA">
              <w:rPr>
                <w:rFonts w:asciiTheme="minorHAnsi" w:eastAsia="Times New Roman" w:hAnsiTheme="minorHAnsi" w:cstheme="minorHAnsi"/>
                <w:b/>
                <w:bCs/>
                <w:color w:val="000000"/>
                <w:sz w:val="22"/>
                <w:szCs w:val="22"/>
              </w:rPr>
              <w:t>&lt; 3%</w:t>
            </w:r>
          </w:p>
          <w:p w14:paraId="400A231B" w14:textId="77777777" w:rsidR="009D5BCA" w:rsidRPr="009D5BCA" w:rsidRDefault="009D5BCA">
            <w:pPr>
              <w:widowControl/>
              <w:numPr>
                <w:ilvl w:val="0"/>
                <w:numId w:val="20"/>
              </w:numPr>
              <w:suppressAutoHyphens w:val="0"/>
              <w:spacing w:before="100" w:beforeAutospacing="1" w:after="100" w:afterAutospacing="1"/>
              <w:rPr>
                <w:rFonts w:asciiTheme="minorHAnsi" w:eastAsia="Times New Roman" w:hAnsiTheme="minorHAnsi" w:cstheme="minorHAnsi"/>
                <w:sz w:val="22"/>
                <w:szCs w:val="22"/>
              </w:rPr>
            </w:pPr>
            <w:r w:rsidRPr="009D5BCA">
              <w:rPr>
                <w:rFonts w:asciiTheme="minorHAnsi" w:eastAsia="Times New Roman" w:hAnsiTheme="minorHAnsi" w:cstheme="minorHAnsi"/>
                <w:color w:val="000000"/>
                <w:sz w:val="22"/>
                <w:szCs w:val="22"/>
              </w:rPr>
              <w:t>współczynnik mocy regulowany: </w:t>
            </w:r>
            <w:r w:rsidRPr="009D5BCA">
              <w:rPr>
                <w:rFonts w:asciiTheme="minorHAnsi" w:eastAsia="Times New Roman" w:hAnsiTheme="minorHAnsi" w:cstheme="minorHAnsi"/>
                <w:b/>
                <w:bCs/>
                <w:color w:val="000000"/>
                <w:sz w:val="22"/>
                <w:szCs w:val="22"/>
              </w:rPr>
              <w:t>0,8 wyprz. do 0,8 opóźn.</w:t>
            </w:r>
          </w:p>
          <w:p w14:paraId="5FF194C7" w14:textId="77777777" w:rsidR="009D5BCA" w:rsidRPr="009D5BCA" w:rsidRDefault="009D5BCA">
            <w:pPr>
              <w:widowControl/>
              <w:numPr>
                <w:ilvl w:val="0"/>
                <w:numId w:val="20"/>
              </w:numPr>
              <w:suppressAutoHyphens w:val="0"/>
              <w:spacing w:before="100" w:beforeAutospacing="1" w:after="100" w:afterAutospacing="1"/>
              <w:rPr>
                <w:rFonts w:asciiTheme="minorHAnsi" w:eastAsia="Times New Roman" w:hAnsiTheme="minorHAnsi" w:cstheme="minorHAnsi"/>
                <w:sz w:val="22"/>
                <w:szCs w:val="22"/>
              </w:rPr>
            </w:pPr>
            <w:r w:rsidRPr="009D5BCA">
              <w:rPr>
                <w:rFonts w:asciiTheme="minorHAnsi" w:eastAsia="Times New Roman" w:hAnsiTheme="minorHAnsi" w:cstheme="minorHAnsi"/>
                <w:color w:val="000000"/>
                <w:sz w:val="22"/>
                <w:szCs w:val="22"/>
              </w:rPr>
              <w:t>fazy: </w:t>
            </w:r>
            <w:r w:rsidRPr="009D5BCA">
              <w:rPr>
                <w:rFonts w:asciiTheme="minorHAnsi" w:eastAsia="Times New Roman" w:hAnsiTheme="minorHAnsi" w:cstheme="minorHAnsi"/>
                <w:b/>
                <w:bCs/>
                <w:color w:val="000000"/>
                <w:sz w:val="22"/>
                <w:szCs w:val="22"/>
              </w:rPr>
              <w:t>3 / 3-N-PE</w:t>
            </w:r>
          </w:p>
          <w:p w14:paraId="51E58B8E" w14:textId="77777777" w:rsidR="009D5BCA" w:rsidRPr="009D5BCA" w:rsidRDefault="009D5BCA" w:rsidP="009D5BCA">
            <w:pPr>
              <w:spacing w:before="100" w:beforeAutospacing="1" w:after="100" w:afterAutospacing="1"/>
              <w:rPr>
                <w:rFonts w:asciiTheme="minorHAnsi" w:eastAsia="Times New Roman" w:hAnsiTheme="minorHAnsi" w:cstheme="minorHAnsi"/>
                <w:color w:val="000000"/>
                <w:sz w:val="22"/>
                <w:szCs w:val="22"/>
              </w:rPr>
            </w:pPr>
            <w:r w:rsidRPr="009D5BCA">
              <w:rPr>
                <w:rFonts w:asciiTheme="minorHAnsi" w:eastAsia="Times New Roman" w:hAnsiTheme="minorHAnsi" w:cstheme="minorHAnsi"/>
                <w:b/>
                <w:bCs/>
                <w:color w:val="000000"/>
                <w:sz w:val="22"/>
                <w:szCs w:val="22"/>
              </w:rPr>
              <w:t>4.1.3. Sprawność i zabezpieczenia oraz warunki pracy:</w:t>
            </w:r>
          </w:p>
          <w:p w14:paraId="6E27AAB0" w14:textId="77777777" w:rsidR="009D5BCA" w:rsidRPr="009D5BCA" w:rsidRDefault="009D5BCA">
            <w:pPr>
              <w:widowControl/>
              <w:numPr>
                <w:ilvl w:val="0"/>
                <w:numId w:val="21"/>
              </w:numPr>
              <w:suppressAutoHyphens w:val="0"/>
              <w:spacing w:before="100" w:beforeAutospacing="1" w:after="100" w:afterAutospacing="1"/>
              <w:rPr>
                <w:rFonts w:asciiTheme="minorHAnsi" w:eastAsia="Times New Roman" w:hAnsiTheme="minorHAnsi" w:cstheme="minorHAnsi"/>
                <w:sz w:val="22"/>
                <w:szCs w:val="22"/>
              </w:rPr>
            </w:pPr>
            <w:r w:rsidRPr="009D5BCA">
              <w:rPr>
                <w:rFonts w:asciiTheme="minorHAnsi" w:eastAsia="Times New Roman" w:hAnsiTheme="minorHAnsi" w:cstheme="minorHAnsi"/>
                <w:color w:val="000000"/>
                <w:sz w:val="22"/>
                <w:szCs w:val="22"/>
              </w:rPr>
              <w:t>sprawność maksymalna / europejska: </w:t>
            </w:r>
            <w:r w:rsidRPr="009D5BCA">
              <w:rPr>
                <w:rFonts w:asciiTheme="minorHAnsi" w:eastAsia="Times New Roman" w:hAnsiTheme="minorHAnsi" w:cstheme="minorHAnsi"/>
                <w:b/>
                <w:bCs/>
                <w:color w:val="000000"/>
                <w:sz w:val="22"/>
                <w:szCs w:val="22"/>
              </w:rPr>
              <w:t>98,6% / 98,3%</w:t>
            </w:r>
          </w:p>
          <w:p w14:paraId="02CC158E" w14:textId="77777777" w:rsidR="009D5BCA" w:rsidRPr="009D5BCA" w:rsidRDefault="009D5BCA">
            <w:pPr>
              <w:widowControl/>
              <w:numPr>
                <w:ilvl w:val="0"/>
                <w:numId w:val="21"/>
              </w:numPr>
              <w:suppressAutoHyphens w:val="0"/>
              <w:spacing w:before="100" w:beforeAutospacing="1" w:after="100" w:afterAutospacing="1"/>
              <w:rPr>
                <w:rFonts w:asciiTheme="minorHAnsi" w:eastAsia="Times New Roman" w:hAnsiTheme="minorHAnsi" w:cstheme="minorHAnsi"/>
                <w:sz w:val="22"/>
                <w:szCs w:val="22"/>
              </w:rPr>
            </w:pPr>
            <w:r w:rsidRPr="009D5BCA">
              <w:rPr>
                <w:rFonts w:asciiTheme="minorHAnsi" w:eastAsia="Times New Roman" w:hAnsiTheme="minorHAnsi" w:cstheme="minorHAnsi"/>
                <w:color w:val="000000"/>
                <w:sz w:val="22"/>
                <w:szCs w:val="22"/>
              </w:rPr>
              <w:t>zabezpieczenia: wyłącznik DC, monitoring doziemienia i sieci, ochrona odwrotnej polaryzacji DC i zwarcia AC, czuły pomiar prądu różnicowego, anti-islanding, SPD typ II</w:t>
            </w:r>
          </w:p>
          <w:p w14:paraId="6A63A68D" w14:textId="77777777" w:rsidR="009D5BCA" w:rsidRPr="009D5BCA" w:rsidRDefault="009D5BCA">
            <w:pPr>
              <w:widowControl/>
              <w:numPr>
                <w:ilvl w:val="0"/>
                <w:numId w:val="21"/>
              </w:numPr>
              <w:suppressAutoHyphens w:val="0"/>
              <w:spacing w:before="100" w:beforeAutospacing="1" w:after="100" w:afterAutospacing="1"/>
              <w:rPr>
                <w:rFonts w:asciiTheme="minorHAnsi" w:eastAsia="Times New Roman" w:hAnsiTheme="minorHAnsi" w:cstheme="minorHAnsi"/>
                <w:sz w:val="22"/>
                <w:szCs w:val="22"/>
              </w:rPr>
            </w:pPr>
            <w:r w:rsidRPr="009D5BCA">
              <w:rPr>
                <w:rFonts w:asciiTheme="minorHAnsi" w:eastAsia="Times New Roman" w:hAnsiTheme="minorHAnsi" w:cstheme="minorHAnsi"/>
                <w:color w:val="000000"/>
                <w:sz w:val="22"/>
                <w:szCs w:val="22"/>
              </w:rPr>
              <w:t>stopień ochrony: </w:t>
            </w:r>
            <w:r w:rsidRPr="009D5BCA">
              <w:rPr>
                <w:rFonts w:asciiTheme="minorHAnsi" w:eastAsia="Times New Roman" w:hAnsiTheme="minorHAnsi" w:cstheme="minorHAnsi"/>
                <w:b/>
                <w:bCs/>
                <w:color w:val="000000"/>
                <w:sz w:val="22"/>
                <w:szCs w:val="22"/>
              </w:rPr>
              <w:t>IP66</w:t>
            </w:r>
            <w:r w:rsidRPr="009D5BCA">
              <w:rPr>
                <w:rFonts w:asciiTheme="minorHAnsi" w:eastAsia="Times New Roman" w:hAnsiTheme="minorHAnsi" w:cstheme="minorHAnsi"/>
                <w:color w:val="000000"/>
                <w:sz w:val="22"/>
                <w:szCs w:val="22"/>
              </w:rPr>
              <w:t>, chłodzenie aktywne</w:t>
            </w:r>
          </w:p>
          <w:p w14:paraId="0BF95162" w14:textId="77777777" w:rsidR="009D5BCA" w:rsidRPr="009D5BCA" w:rsidRDefault="009D5BCA" w:rsidP="009D5BCA">
            <w:pPr>
              <w:spacing w:before="100" w:beforeAutospacing="1" w:after="100" w:afterAutospacing="1"/>
              <w:rPr>
                <w:rFonts w:asciiTheme="minorHAnsi" w:eastAsia="Times New Roman" w:hAnsiTheme="minorHAnsi" w:cstheme="minorHAnsi"/>
                <w:color w:val="000000"/>
                <w:sz w:val="22"/>
                <w:szCs w:val="22"/>
              </w:rPr>
            </w:pPr>
            <w:r w:rsidRPr="009D5BCA">
              <w:rPr>
                <w:rFonts w:asciiTheme="minorHAnsi" w:eastAsia="Times New Roman" w:hAnsiTheme="minorHAnsi" w:cstheme="minorHAnsi"/>
                <w:color w:val="000000"/>
                <w:sz w:val="22"/>
                <w:szCs w:val="22"/>
              </w:rPr>
              <w:t>4.2. </w:t>
            </w:r>
            <w:r w:rsidRPr="009D5BCA">
              <w:rPr>
                <w:rFonts w:asciiTheme="minorHAnsi" w:eastAsia="Times New Roman" w:hAnsiTheme="minorHAnsi" w:cstheme="minorHAnsi"/>
                <w:b/>
                <w:bCs/>
                <w:color w:val="000000"/>
                <w:sz w:val="22"/>
                <w:szCs w:val="22"/>
              </w:rPr>
              <w:t>Wymóg AFCI:</w:t>
            </w:r>
            <w:r w:rsidRPr="009D5BCA">
              <w:rPr>
                <w:rFonts w:asciiTheme="minorHAnsi" w:eastAsia="Times New Roman" w:hAnsiTheme="minorHAnsi" w:cstheme="minorHAnsi"/>
                <w:color w:val="000000"/>
                <w:sz w:val="22"/>
                <w:szCs w:val="22"/>
              </w:rPr>
              <w:t> falownik musi posiadać </w:t>
            </w:r>
            <w:r w:rsidRPr="009D5BCA">
              <w:rPr>
                <w:rFonts w:asciiTheme="minorHAnsi" w:eastAsia="Times New Roman" w:hAnsiTheme="minorHAnsi" w:cstheme="minorHAnsi"/>
                <w:b/>
                <w:bCs/>
                <w:color w:val="000000"/>
                <w:sz w:val="22"/>
                <w:szCs w:val="22"/>
              </w:rPr>
              <w:t>aktywną funkcję AFCI (Arc Fault Circuit Interrupter)</w:t>
            </w:r>
            <w:r w:rsidRPr="009D5BCA">
              <w:rPr>
                <w:rFonts w:asciiTheme="minorHAnsi" w:eastAsia="Times New Roman" w:hAnsiTheme="minorHAnsi" w:cstheme="minorHAnsi"/>
                <w:color w:val="000000"/>
                <w:sz w:val="22"/>
                <w:szCs w:val="22"/>
              </w:rPr>
              <w:t>. Parametr AFCI musi być wykazany wprost w dokumentacji producenta dostarczonej wraz z ofertą (karta katalogowa / oficjalny datasheet / oficjalny wyciąg producenta).</w:t>
            </w:r>
          </w:p>
          <w:p w14:paraId="76B3E521" w14:textId="77777777" w:rsidR="009D5BCA" w:rsidRPr="009D5BCA" w:rsidRDefault="009D5BCA" w:rsidP="009D5BCA">
            <w:pPr>
              <w:spacing w:before="100" w:beforeAutospacing="1" w:after="100" w:afterAutospacing="1"/>
              <w:outlineLvl w:val="2"/>
              <w:rPr>
                <w:rFonts w:asciiTheme="minorHAnsi" w:eastAsia="Times New Roman" w:hAnsiTheme="minorHAnsi" w:cstheme="minorHAnsi"/>
                <w:b/>
                <w:bCs/>
                <w:color w:val="000000"/>
                <w:sz w:val="22"/>
                <w:szCs w:val="22"/>
              </w:rPr>
            </w:pPr>
            <w:r w:rsidRPr="009D5BCA">
              <w:rPr>
                <w:rFonts w:asciiTheme="minorHAnsi" w:eastAsia="Times New Roman" w:hAnsiTheme="minorHAnsi" w:cstheme="minorHAnsi"/>
                <w:b/>
                <w:bCs/>
                <w:color w:val="000000"/>
                <w:sz w:val="22"/>
                <w:szCs w:val="22"/>
              </w:rPr>
              <w:t>5. Konstrukcja wsporcza i elementy montażowe (dach chłodni)</w:t>
            </w:r>
          </w:p>
          <w:p w14:paraId="6E6A1C98" w14:textId="77777777" w:rsidR="009D5BCA" w:rsidRPr="009D5BCA" w:rsidRDefault="009D5BCA" w:rsidP="009D5BCA">
            <w:pPr>
              <w:spacing w:before="100" w:beforeAutospacing="1" w:after="100" w:afterAutospacing="1"/>
              <w:rPr>
                <w:rFonts w:asciiTheme="minorHAnsi" w:eastAsia="Times New Roman" w:hAnsiTheme="minorHAnsi" w:cstheme="minorHAnsi"/>
                <w:color w:val="000000"/>
                <w:sz w:val="22"/>
                <w:szCs w:val="22"/>
              </w:rPr>
            </w:pPr>
            <w:r w:rsidRPr="009D5BCA">
              <w:rPr>
                <w:rFonts w:asciiTheme="minorHAnsi" w:eastAsia="Times New Roman" w:hAnsiTheme="minorHAnsi" w:cstheme="minorHAnsi"/>
                <w:color w:val="000000"/>
                <w:sz w:val="22"/>
                <w:szCs w:val="22"/>
              </w:rPr>
              <w:t>5.1. System montażowy </w:t>
            </w:r>
            <w:r w:rsidRPr="009D5BCA">
              <w:rPr>
                <w:rFonts w:asciiTheme="minorHAnsi" w:eastAsia="Times New Roman" w:hAnsiTheme="minorHAnsi" w:cstheme="minorHAnsi"/>
                <w:b/>
                <w:bCs/>
                <w:color w:val="000000"/>
                <w:sz w:val="22"/>
                <w:szCs w:val="22"/>
              </w:rPr>
              <w:t>nieinwazyjny</w:t>
            </w:r>
            <w:r w:rsidRPr="009D5BCA">
              <w:rPr>
                <w:rFonts w:asciiTheme="minorHAnsi" w:eastAsia="Times New Roman" w:hAnsiTheme="minorHAnsi" w:cstheme="minorHAnsi"/>
                <w:color w:val="000000"/>
                <w:sz w:val="22"/>
                <w:szCs w:val="22"/>
              </w:rPr>
              <w:t>, bez naruszenia poszycia dachu, z podwójnym zabezpieczeniem i uszczelnieniem EPDM, oraz przywróceniem powierzchni do stanu pierwotnego.</w:t>
            </w:r>
          </w:p>
          <w:p w14:paraId="77D7EBED" w14:textId="77777777" w:rsidR="009D5BCA" w:rsidRPr="009D5BCA" w:rsidRDefault="009D5BCA" w:rsidP="009D5BCA">
            <w:pPr>
              <w:spacing w:before="100" w:beforeAutospacing="1" w:after="100" w:afterAutospacing="1"/>
              <w:rPr>
                <w:rFonts w:asciiTheme="minorHAnsi" w:eastAsia="Times New Roman" w:hAnsiTheme="minorHAnsi" w:cstheme="minorHAnsi"/>
                <w:color w:val="000000"/>
                <w:sz w:val="22"/>
                <w:szCs w:val="22"/>
              </w:rPr>
            </w:pPr>
            <w:r w:rsidRPr="009D5BCA">
              <w:rPr>
                <w:rFonts w:asciiTheme="minorHAnsi" w:eastAsia="Times New Roman" w:hAnsiTheme="minorHAnsi" w:cstheme="minorHAnsi"/>
                <w:color w:val="000000"/>
                <w:sz w:val="22"/>
                <w:szCs w:val="22"/>
              </w:rPr>
              <w:t>5.2. Wymagane parametry profili aluminiowych (szyn nośnych) – minimalne:</w:t>
            </w:r>
          </w:p>
          <w:p w14:paraId="3182D4EA" w14:textId="77777777" w:rsidR="009D5BCA" w:rsidRPr="009D5BCA" w:rsidRDefault="009D5BCA">
            <w:pPr>
              <w:widowControl/>
              <w:numPr>
                <w:ilvl w:val="0"/>
                <w:numId w:val="22"/>
              </w:numPr>
              <w:suppressAutoHyphens w:val="0"/>
              <w:spacing w:before="100" w:beforeAutospacing="1" w:after="100" w:afterAutospacing="1"/>
              <w:rPr>
                <w:rFonts w:asciiTheme="minorHAnsi" w:eastAsia="Times New Roman" w:hAnsiTheme="minorHAnsi" w:cstheme="minorHAnsi"/>
                <w:color w:val="000000"/>
                <w:sz w:val="22"/>
                <w:szCs w:val="22"/>
              </w:rPr>
            </w:pPr>
            <w:r w:rsidRPr="009D5BCA">
              <w:rPr>
                <w:rFonts w:asciiTheme="minorHAnsi" w:eastAsia="Times New Roman" w:hAnsiTheme="minorHAnsi" w:cstheme="minorHAnsi"/>
                <w:color w:val="000000"/>
                <w:sz w:val="22"/>
                <w:szCs w:val="22"/>
              </w:rPr>
              <w:t>przekrój: </w:t>
            </w:r>
            <w:r w:rsidRPr="009D5BCA">
              <w:rPr>
                <w:rFonts w:asciiTheme="minorHAnsi" w:eastAsia="Times New Roman" w:hAnsiTheme="minorHAnsi" w:cstheme="minorHAnsi"/>
                <w:b/>
                <w:bCs/>
                <w:color w:val="000000"/>
                <w:sz w:val="22"/>
                <w:szCs w:val="22"/>
              </w:rPr>
              <w:t>40×40 mm</w:t>
            </w:r>
          </w:p>
          <w:p w14:paraId="032EEB8E" w14:textId="77777777" w:rsidR="009D5BCA" w:rsidRPr="009D5BCA" w:rsidRDefault="009D5BCA">
            <w:pPr>
              <w:widowControl/>
              <w:numPr>
                <w:ilvl w:val="0"/>
                <w:numId w:val="22"/>
              </w:numPr>
              <w:suppressAutoHyphens w:val="0"/>
              <w:spacing w:before="100" w:beforeAutospacing="1" w:after="100" w:afterAutospacing="1"/>
              <w:rPr>
                <w:rFonts w:asciiTheme="minorHAnsi" w:eastAsia="Times New Roman" w:hAnsiTheme="minorHAnsi" w:cstheme="minorHAnsi"/>
                <w:color w:val="000000"/>
                <w:sz w:val="22"/>
                <w:szCs w:val="22"/>
              </w:rPr>
            </w:pPr>
            <w:r w:rsidRPr="009D5BCA">
              <w:rPr>
                <w:rFonts w:asciiTheme="minorHAnsi" w:eastAsia="Times New Roman" w:hAnsiTheme="minorHAnsi" w:cstheme="minorHAnsi"/>
                <w:color w:val="000000"/>
                <w:sz w:val="22"/>
                <w:szCs w:val="22"/>
              </w:rPr>
              <w:t>grubość ścianek: </w:t>
            </w:r>
            <w:r w:rsidRPr="009D5BCA">
              <w:rPr>
                <w:rFonts w:asciiTheme="minorHAnsi" w:eastAsia="Times New Roman" w:hAnsiTheme="minorHAnsi" w:cstheme="minorHAnsi"/>
                <w:b/>
                <w:bCs/>
                <w:color w:val="000000"/>
                <w:sz w:val="22"/>
                <w:szCs w:val="22"/>
              </w:rPr>
              <w:t>1,2 mm (±0,05 mm)</w:t>
            </w:r>
          </w:p>
          <w:p w14:paraId="3A0F5232" w14:textId="77777777" w:rsidR="009D5BCA" w:rsidRPr="009D5BCA" w:rsidRDefault="009D5BCA">
            <w:pPr>
              <w:widowControl/>
              <w:numPr>
                <w:ilvl w:val="0"/>
                <w:numId w:val="22"/>
              </w:numPr>
              <w:suppressAutoHyphens w:val="0"/>
              <w:spacing w:before="100" w:beforeAutospacing="1" w:after="100" w:afterAutospacing="1"/>
              <w:rPr>
                <w:rFonts w:asciiTheme="minorHAnsi" w:eastAsia="Times New Roman" w:hAnsiTheme="minorHAnsi" w:cstheme="minorHAnsi"/>
                <w:color w:val="000000"/>
                <w:sz w:val="22"/>
                <w:szCs w:val="22"/>
              </w:rPr>
            </w:pPr>
            <w:r w:rsidRPr="009D5BCA">
              <w:rPr>
                <w:rFonts w:asciiTheme="minorHAnsi" w:eastAsia="Times New Roman" w:hAnsiTheme="minorHAnsi" w:cstheme="minorHAnsi"/>
                <w:color w:val="000000"/>
                <w:sz w:val="22"/>
                <w:szCs w:val="22"/>
              </w:rPr>
              <w:t>stop aluminium: </w:t>
            </w:r>
            <w:r w:rsidRPr="009D5BCA">
              <w:rPr>
                <w:rFonts w:asciiTheme="minorHAnsi" w:eastAsia="Times New Roman" w:hAnsiTheme="minorHAnsi" w:cstheme="minorHAnsi"/>
                <w:b/>
                <w:bCs/>
                <w:color w:val="000000"/>
                <w:sz w:val="22"/>
                <w:szCs w:val="22"/>
              </w:rPr>
              <w:t>6060</w:t>
            </w:r>
          </w:p>
          <w:p w14:paraId="78D11710" w14:textId="77777777" w:rsidR="009D5BCA" w:rsidRPr="009D5BCA" w:rsidRDefault="009D5BCA">
            <w:pPr>
              <w:widowControl/>
              <w:numPr>
                <w:ilvl w:val="0"/>
                <w:numId w:val="22"/>
              </w:numPr>
              <w:suppressAutoHyphens w:val="0"/>
              <w:spacing w:before="100" w:beforeAutospacing="1" w:after="100" w:afterAutospacing="1"/>
              <w:rPr>
                <w:rFonts w:asciiTheme="minorHAnsi" w:eastAsia="Times New Roman" w:hAnsiTheme="minorHAnsi" w:cstheme="minorHAnsi"/>
                <w:color w:val="000000"/>
                <w:sz w:val="22"/>
                <w:szCs w:val="22"/>
              </w:rPr>
            </w:pPr>
            <w:r w:rsidRPr="009D5BCA">
              <w:rPr>
                <w:rFonts w:asciiTheme="minorHAnsi" w:eastAsia="Times New Roman" w:hAnsiTheme="minorHAnsi" w:cstheme="minorHAnsi"/>
                <w:color w:val="000000"/>
                <w:sz w:val="22"/>
                <w:szCs w:val="22"/>
              </w:rPr>
              <w:t>długość odcinka: </w:t>
            </w:r>
            <w:r w:rsidRPr="009D5BCA">
              <w:rPr>
                <w:rFonts w:asciiTheme="minorHAnsi" w:eastAsia="Times New Roman" w:hAnsiTheme="minorHAnsi" w:cstheme="minorHAnsi"/>
                <w:b/>
                <w:bCs/>
                <w:color w:val="000000"/>
                <w:sz w:val="22"/>
                <w:szCs w:val="22"/>
              </w:rPr>
              <w:t>2,50 m (±5 mm)</w:t>
            </w:r>
          </w:p>
          <w:p w14:paraId="086EBBEC" w14:textId="77777777" w:rsidR="009D5BCA" w:rsidRPr="009D5BCA" w:rsidRDefault="009D5BCA">
            <w:pPr>
              <w:widowControl/>
              <w:numPr>
                <w:ilvl w:val="0"/>
                <w:numId w:val="22"/>
              </w:numPr>
              <w:suppressAutoHyphens w:val="0"/>
              <w:spacing w:before="100" w:beforeAutospacing="1" w:after="100" w:afterAutospacing="1"/>
              <w:rPr>
                <w:rFonts w:asciiTheme="minorHAnsi" w:eastAsia="Times New Roman" w:hAnsiTheme="minorHAnsi" w:cstheme="minorHAnsi"/>
                <w:color w:val="000000"/>
                <w:sz w:val="22"/>
                <w:szCs w:val="22"/>
              </w:rPr>
            </w:pPr>
            <w:r w:rsidRPr="009D5BCA">
              <w:rPr>
                <w:rFonts w:asciiTheme="minorHAnsi" w:eastAsia="Times New Roman" w:hAnsiTheme="minorHAnsi" w:cstheme="minorHAnsi"/>
                <w:color w:val="000000"/>
                <w:sz w:val="22"/>
                <w:szCs w:val="22"/>
              </w:rPr>
              <w:t>masa odcinka: </w:t>
            </w:r>
            <w:r w:rsidRPr="009D5BCA">
              <w:rPr>
                <w:rFonts w:asciiTheme="minorHAnsi" w:eastAsia="Times New Roman" w:hAnsiTheme="minorHAnsi" w:cstheme="minorHAnsi"/>
                <w:b/>
                <w:bCs/>
                <w:color w:val="000000"/>
                <w:sz w:val="22"/>
                <w:szCs w:val="22"/>
              </w:rPr>
              <w:t>2,10 kg (±5 g)</w:t>
            </w:r>
          </w:p>
          <w:p w14:paraId="1B2C10FF" w14:textId="77777777" w:rsidR="009D5BCA" w:rsidRPr="009D5BCA" w:rsidRDefault="009D5BCA" w:rsidP="009D5BCA">
            <w:pPr>
              <w:spacing w:before="100" w:beforeAutospacing="1" w:after="100" w:afterAutospacing="1"/>
              <w:rPr>
                <w:rFonts w:asciiTheme="minorHAnsi" w:eastAsia="Times New Roman" w:hAnsiTheme="minorHAnsi" w:cstheme="minorHAnsi"/>
                <w:color w:val="000000"/>
                <w:sz w:val="22"/>
                <w:szCs w:val="22"/>
              </w:rPr>
            </w:pPr>
            <w:r w:rsidRPr="009D5BCA">
              <w:rPr>
                <w:rFonts w:asciiTheme="minorHAnsi" w:eastAsia="Times New Roman" w:hAnsiTheme="minorHAnsi" w:cstheme="minorHAnsi"/>
                <w:color w:val="000000"/>
                <w:sz w:val="22"/>
                <w:szCs w:val="22"/>
              </w:rPr>
              <w:t>5.3. Elementy złączne:</w:t>
            </w:r>
          </w:p>
          <w:p w14:paraId="0494CC53" w14:textId="77777777" w:rsidR="009D5BCA" w:rsidRPr="009D5BCA" w:rsidRDefault="009D5BCA">
            <w:pPr>
              <w:widowControl/>
              <w:numPr>
                <w:ilvl w:val="0"/>
                <w:numId w:val="23"/>
              </w:numPr>
              <w:suppressAutoHyphens w:val="0"/>
              <w:spacing w:before="100" w:beforeAutospacing="1" w:after="100" w:afterAutospacing="1"/>
              <w:rPr>
                <w:rFonts w:asciiTheme="minorHAnsi" w:eastAsia="Times New Roman" w:hAnsiTheme="minorHAnsi" w:cstheme="minorHAnsi"/>
                <w:color w:val="000000"/>
                <w:sz w:val="22"/>
                <w:szCs w:val="22"/>
              </w:rPr>
            </w:pPr>
            <w:r w:rsidRPr="009D5BCA">
              <w:rPr>
                <w:rFonts w:asciiTheme="minorHAnsi" w:eastAsia="Times New Roman" w:hAnsiTheme="minorHAnsi" w:cstheme="minorHAnsi"/>
                <w:color w:val="000000"/>
                <w:sz w:val="22"/>
                <w:szCs w:val="22"/>
              </w:rPr>
              <w:t>śruba: </w:t>
            </w:r>
            <w:r w:rsidRPr="009D5BCA">
              <w:rPr>
                <w:rFonts w:asciiTheme="minorHAnsi" w:eastAsia="Times New Roman" w:hAnsiTheme="minorHAnsi" w:cstheme="minorHAnsi"/>
                <w:b/>
                <w:bCs/>
                <w:color w:val="000000"/>
                <w:sz w:val="22"/>
                <w:szCs w:val="22"/>
              </w:rPr>
              <w:t>M8</w:t>
            </w:r>
            <w:r w:rsidRPr="009D5BCA">
              <w:rPr>
                <w:rFonts w:asciiTheme="minorHAnsi" w:eastAsia="Times New Roman" w:hAnsiTheme="minorHAnsi" w:cstheme="minorHAnsi"/>
                <w:color w:val="000000"/>
                <w:sz w:val="22"/>
                <w:szCs w:val="22"/>
              </w:rPr>
              <w:t>, średnica </w:t>
            </w:r>
            <w:r w:rsidRPr="009D5BCA">
              <w:rPr>
                <w:rFonts w:asciiTheme="minorHAnsi" w:eastAsia="Times New Roman" w:hAnsiTheme="minorHAnsi" w:cstheme="minorHAnsi"/>
                <w:b/>
                <w:bCs/>
                <w:color w:val="000000"/>
                <w:sz w:val="22"/>
                <w:szCs w:val="22"/>
              </w:rPr>
              <w:t>8 mm</w:t>
            </w:r>
            <w:r w:rsidRPr="009D5BCA">
              <w:rPr>
                <w:rFonts w:asciiTheme="minorHAnsi" w:eastAsia="Times New Roman" w:hAnsiTheme="minorHAnsi" w:cstheme="minorHAnsi"/>
                <w:color w:val="000000"/>
                <w:sz w:val="22"/>
                <w:szCs w:val="22"/>
              </w:rPr>
              <w:t>, długość </w:t>
            </w:r>
            <w:r w:rsidRPr="009D5BCA">
              <w:rPr>
                <w:rFonts w:asciiTheme="minorHAnsi" w:eastAsia="Times New Roman" w:hAnsiTheme="minorHAnsi" w:cstheme="minorHAnsi"/>
                <w:b/>
                <w:bCs/>
                <w:color w:val="000000"/>
                <w:sz w:val="22"/>
                <w:szCs w:val="22"/>
              </w:rPr>
              <w:t>35 mm</w:t>
            </w:r>
            <w:r w:rsidRPr="009D5BCA">
              <w:rPr>
                <w:rFonts w:asciiTheme="minorHAnsi" w:eastAsia="Times New Roman" w:hAnsiTheme="minorHAnsi" w:cstheme="minorHAnsi"/>
                <w:color w:val="000000"/>
                <w:sz w:val="22"/>
                <w:szCs w:val="22"/>
              </w:rPr>
              <w:t>, stal </w:t>
            </w:r>
            <w:r w:rsidRPr="009D5BCA">
              <w:rPr>
                <w:rFonts w:asciiTheme="minorHAnsi" w:eastAsia="Times New Roman" w:hAnsiTheme="minorHAnsi" w:cstheme="minorHAnsi"/>
                <w:b/>
                <w:bCs/>
                <w:color w:val="000000"/>
                <w:sz w:val="22"/>
                <w:szCs w:val="22"/>
              </w:rPr>
              <w:t>304</w:t>
            </w:r>
            <w:r w:rsidRPr="009D5BCA">
              <w:rPr>
                <w:rFonts w:asciiTheme="minorHAnsi" w:eastAsia="Times New Roman" w:hAnsiTheme="minorHAnsi" w:cstheme="minorHAnsi"/>
                <w:color w:val="000000"/>
                <w:sz w:val="22"/>
                <w:szCs w:val="22"/>
              </w:rPr>
              <w:t>, typ </w:t>
            </w:r>
            <w:r w:rsidRPr="009D5BCA">
              <w:rPr>
                <w:rFonts w:asciiTheme="minorHAnsi" w:eastAsia="Times New Roman" w:hAnsiTheme="minorHAnsi" w:cstheme="minorHAnsi"/>
                <w:b/>
                <w:bCs/>
                <w:color w:val="000000"/>
                <w:sz w:val="22"/>
                <w:szCs w:val="22"/>
              </w:rPr>
              <w:t>M8 INOX DIN 557</w:t>
            </w:r>
          </w:p>
          <w:p w14:paraId="5B6F3CC8" w14:textId="77777777" w:rsidR="009D5BCA" w:rsidRPr="009D5BCA" w:rsidRDefault="009D5BCA">
            <w:pPr>
              <w:widowControl/>
              <w:numPr>
                <w:ilvl w:val="0"/>
                <w:numId w:val="23"/>
              </w:numPr>
              <w:suppressAutoHyphens w:val="0"/>
              <w:spacing w:before="100" w:beforeAutospacing="1" w:after="100" w:afterAutospacing="1"/>
              <w:rPr>
                <w:rFonts w:asciiTheme="minorHAnsi" w:eastAsia="Times New Roman" w:hAnsiTheme="minorHAnsi" w:cstheme="minorHAnsi"/>
                <w:color w:val="000000"/>
                <w:sz w:val="22"/>
                <w:szCs w:val="22"/>
              </w:rPr>
            </w:pPr>
            <w:r w:rsidRPr="009D5BCA">
              <w:rPr>
                <w:rFonts w:asciiTheme="minorHAnsi" w:eastAsia="Times New Roman" w:hAnsiTheme="minorHAnsi" w:cstheme="minorHAnsi"/>
                <w:color w:val="000000"/>
                <w:sz w:val="22"/>
                <w:szCs w:val="22"/>
              </w:rPr>
              <w:t>podkładki/uszczelnienia: </w:t>
            </w:r>
            <w:r w:rsidRPr="009D5BCA">
              <w:rPr>
                <w:rFonts w:asciiTheme="minorHAnsi" w:eastAsia="Times New Roman" w:hAnsiTheme="minorHAnsi" w:cstheme="minorHAnsi"/>
                <w:b/>
                <w:bCs/>
                <w:color w:val="000000"/>
                <w:sz w:val="22"/>
                <w:szCs w:val="22"/>
              </w:rPr>
              <w:t>EPDM</w:t>
            </w:r>
          </w:p>
          <w:p w14:paraId="557B9A13" w14:textId="77777777" w:rsidR="009D5BCA" w:rsidRPr="009D5BCA" w:rsidRDefault="009D5BCA" w:rsidP="009D5BCA">
            <w:pPr>
              <w:spacing w:before="100" w:beforeAutospacing="1" w:after="100" w:afterAutospacing="1"/>
              <w:outlineLvl w:val="2"/>
              <w:rPr>
                <w:rFonts w:asciiTheme="minorHAnsi" w:eastAsia="Times New Roman" w:hAnsiTheme="minorHAnsi" w:cstheme="minorHAnsi"/>
                <w:b/>
                <w:bCs/>
                <w:color w:val="000000"/>
                <w:sz w:val="22"/>
                <w:szCs w:val="22"/>
              </w:rPr>
            </w:pPr>
            <w:r w:rsidRPr="009D5BCA">
              <w:rPr>
                <w:rFonts w:asciiTheme="minorHAnsi" w:eastAsia="Times New Roman" w:hAnsiTheme="minorHAnsi" w:cstheme="minorHAnsi"/>
                <w:b/>
                <w:bCs/>
                <w:color w:val="000000"/>
                <w:sz w:val="22"/>
                <w:szCs w:val="22"/>
              </w:rPr>
              <w:lastRenderedPageBreak/>
              <w:t>6. Okablowanie i trasy kablowe</w:t>
            </w:r>
          </w:p>
          <w:p w14:paraId="01D2A771" w14:textId="77777777" w:rsidR="009D5BCA" w:rsidRPr="009D5BCA" w:rsidRDefault="009D5BCA" w:rsidP="009D5BCA">
            <w:pPr>
              <w:spacing w:before="100" w:beforeAutospacing="1" w:after="100" w:afterAutospacing="1"/>
              <w:rPr>
                <w:rFonts w:asciiTheme="minorHAnsi" w:eastAsia="Times New Roman" w:hAnsiTheme="minorHAnsi" w:cstheme="minorHAnsi"/>
                <w:color w:val="000000"/>
                <w:sz w:val="22"/>
                <w:szCs w:val="22"/>
              </w:rPr>
            </w:pPr>
            <w:r w:rsidRPr="009D5BCA">
              <w:rPr>
                <w:rFonts w:asciiTheme="minorHAnsi" w:eastAsia="Times New Roman" w:hAnsiTheme="minorHAnsi" w:cstheme="minorHAnsi"/>
                <w:color w:val="000000"/>
                <w:sz w:val="22"/>
                <w:szCs w:val="22"/>
              </w:rPr>
              <w:t>6.1. Okablowanie DC:</w:t>
            </w:r>
          </w:p>
          <w:p w14:paraId="096E5A0B" w14:textId="77777777" w:rsidR="009D5BCA" w:rsidRPr="009D5BCA" w:rsidRDefault="009D5BCA">
            <w:pPr>
              <w:widowControl/>
              <w:numPr>
                <w:ilvl w:val="0"/>
                <w:numId w:val="24"/>
              </w:numPr>
              <w:suppressAutoHyphens w:val="0"/>
              <w:spacing w:before="100" w:beforeAutospacing="1" w:after="100" w:afterAutospacing="1"/>
              <w:rPr>
                <w:rFonts w:asciiTheme="minorHAnsi" w:eastAsia="Times New Roman" w:hAnsiTheme="minorHAnsi" w:cstheme="minorHAnsi"/>
                <w:color w:val="000000"/>
                <w:sz w:val="22"/>
                <w:szCs w:val="22"/>
              </w:rPr>
            </w:pPr>
            <w:r w:rsidRPr="009D5BCA">
              <w:rPr>
                <w:rFonts w:asciiTheme="minorHAnsi" w:eastAsia="Times New Roman" w:hAnsiTheme="minorHAnsi" w:cstheme="minorHAnsi"/>
                <w:color w:val="000000"/>
                <w:sz w:val="22"/>
                <w:szCs w:val="22"/>
              </w:rPr>
              <w:t>przewód solarny </w:t>
            </w:r>
            <w:r w:rsidRPr="009D5BCA">
              <w:rPr>
                <w:rFonts w:asciiTheme="minorHAnsi" w:eastAsia="Times New Roman" w:hAnsiTheme="minorHAnsi" w:cstheme="minorHAnsi"/>
                <w:b/>
                <w:bCs/>
                <w:color w:val="000000"/>
                <w:sz w:val="22"/>
                <w:szCs w:val="22"/>
              </w:rPr>
              <w:t>H1Z2Z2-K 1×6 mm²</w:t>
            </w:r>
            <w:r w:rsidRPr="009D5BCA">
              <w:rPr>
                <w:rFonts w:asciiTheme="minorHAnsi" w:eastAsia="Times New Roman" w:hAnsiTheme="minorHAnsi" w:cstheme="minorHAnsi"/>
                <w:color w:val="000000"/>
                <w:sz w:val="22"/>
                <w:szCs w:val="22"/>
              </w:rPr>
              <w:t>, jednożyłowy, UV, w izolacji podwójnej (min. zgodność z zastosowaniem PV).</w:t>
            </w:r>
          </w:p>
          <w:p w14:paraId="6981101E" w14:textId="77777777" w:rsidR="009D5BCA" w:rsidRPr="009D5BCA" w:rsidRDefault="009D5BCA">
            <w:pPr>
              <w:widowControl/>
              <w:numPr>
                <w:ilvl w:val="0"/>
                <w:numId w:val="24"/>
              </w:numPr>
              <w:suppressAutoHyphens w:val="0"/>
              <w:spacing w:before="100" w:beforeAutospacing="1" w:after="100" w:afterAutospacing="1"/>
              <w:rPr>
                <w:rFonts w:asciiTheme="minorHAnsi" w:eastAsia="Times New Roman" w:hAnsiTheme="minorHAnsi" w:cstheme="minorHAnsi"/>
                <w:sz w:val="22"/>
                <w:szCs w:val="22"/>
              </w:rPr>
            </w:pPr>
            <w:r w:rsidRPr="009D5BCA">
              <w:rPr>
                <w:rFonts w:asciiTheme="minorHAnsi" w:eastAsia="Times New Roman" w:hAnsiTheme="minorHAnsi" w:cstheme="minorHAnsi"/>
                <w:color w:val="000000"/>
                <w:sz w:val="22"/>
                <w:szCs w:val="22"/>
              </w:rPr>
              <w:t>wszystkie połączenia na złączach zgodnych z modułami (QC 4.10-351 / MC4-EV02A) lub równoważnych, kompatybilnych systemowo</w:t>
            </w:r>
          </w:p>
          <w:p w14:paraId="1754419B" w14:textId="77777777" w:rsidR="009D5BCA" w:rsidRPr="009D5BCA" w:rsidRDefault="009D5BCA" w:rsidP="009D5BCA">
            <w:pPr>
              <w:spacing w:before="100" w:beforeAutospacing="1" w:after="100" w:afterAutospacing="1"/>
              <w:rPr>
                <w:rFonts w:asciiTheme="minorHAnsi" w:eastAsia="Times New Roman" w:hAnsiTheme="minorHAnsi" w:cstheme="minorHAnsi"/>
                <w:color w:val="000000"/>
                <w:sz w:val="22"/>
                <w:szCs w:val="22"/>
              </w:rPr>
            </w:pPr>
            <w:r w:rsidRPr="009D5BCA">
              <w:rPr>
                <w:rFonts w:asciiTheme="minorHAnsi" w:eastAsia="Times New Roman" w:hAnsiTheme="minorHAnsi" w:cstheme="minorHAnsi"/>
                <w:color w:val="000000"/>
                <w:sz w:val="22"/>
                <w:szCs w:val="22"/>
              </w:rPr>
              <w:t>6.2. Trasy kablowe (koryta):</w:t>
            </w:r>
          </w:p>
          <w:p w14:paraId="1665A563" w14:textId="77777777" w:rsidR="009D5BCA" w:rsidRPr="009D5BCA" w:rsidRDefault="009D5BCA">
            <w:pPr>
              <w:widowControl/>
              <w:numPr>
                <w:ilvl w:val="0"/>
                <w:numId w:val="25"/>
              </w:numPr>
              <w:suppressAutoHyphens w:val="0"/>
              <w:spacing w:before="100" w:beforeAutospacing="1" w:after="100" w:afterAutospacing="1"/>
              <w:rPr>
                <w:rFonts w:asciiTheme="minorHAnsi" w:eastAsia="Times New Roman" w:hAnsiTheme="minorHAnsi" w:cstheme="minorHAnsi"/>
                <w:color w:val="000000"/>
                <w:sz w:val="22"/>
                <w:szCs w:val="22"/>
              </w:rPr>
            </w:pPr>
            <w:r w:rsidRPr="009D5BCA">
              <w:rPr>
                <w:rFonts w:asciiTheme="minorHAnsi" w:eastAsia="Times New Roman" w:hAnsiTheme="minorHAnsi" w:cstheme="minorHAnsi"/>
                <w:color w:val="000000"/>
                <w:sz w:val="22"/>
                <w:szCs w:val="22"/>
              </w:rPr>
              <w:t>materiał: </w:t>
            </w:r>
            <w:r w:rsidRPr="009D5BCA">
              <w:rPr>
                <w:rFonts w:asciiTheme="minorHAnsi" w:eastAsia="Times New Roman" w:hAnsiTheme="minorHAnsi" w:cstheme="minorHAnsi"/>
                <w:b/>
                <w:bCs/>
                <w:color w:val="000000"/>
                <w:sz w:val="22"/>
                <w:szCs w:val="22"/>
              </w:rPr>
              <w:t>stal ocynkowana</w:t>
            </w:r>
            <w:r w:rsidRPr="009D5BCA">
              <w:rPr>
                <w:rFonts w:asciiTheme="minorHAnsi" w:eastAsia="Times New Roman" w:hAnsiTheme="minorHAnsi" w:cstheme="minorHAnsi"/>
                <w:color w:val="000000"/>
                <w:sz w:val="22"/>
                <w:szCs w:val="22"/>
              </w:rPr>
              <w:t> (ocynk zanurzeniowy lub Sendzimira),</w:t>
            </w:r>
          </w:p>
          <w:p w14:paraId="548684C8" w14:textId="77777777" w:rsidR="009D5BCA" w:rsidRPr="009D5BCA" w:rsidRDefault="009D5BCA">
            <w:pPr>
              <w:widowControl/>
              <w:numPr>
                <w:ilvl w:val="0"/>
                <w:numId w:val="25"/>
              </w:numPr>
              <w:suppressAutoHyphens w:val="0"/>
              <w:spacing w:before="100" w:beforeAutospacing="1" w:after="100" w:afterAutospacing="1"/>
              <w:rPr>
                <w:rFonts w:asciiTheme="minorHAnsi" w:eastAsia="Times New Roman" w:hAnsiTheme="minorHAnsi" w:cstheme="minorHAnsi"/>
                <w:color w:val="000000"/>
                <w:sz w:val="22"/>
                <w:szCs w:val="22"/>
              </w:rPr>
            </w:pPr>
            <w:r w:rsidRPr="009D5BCA">
              <w:rPr>
                <w:rFonts w:asciiTheme="minorHAnsi" w:eastAsia="Times New Roman" w:hAnsiTheme="minorHAnsi" w:cstheme="minorHAnsi"/>
                <w:color w:val="000000"/>
                <w:sz w:val="22"/>
                <w:szCs w:val="22"/>
              </w:rPr>
              <w:t>wysokość boku: </w:t>
            </w:r>
            <w:r w:rsidRPr="009D5BCA">
              <w:rPr>
                <w:rFonts w:asciiTheme="minorHAnsi" w:eastAsia="Times New Roman" w:hAnsiTheme="minorHAnsi" w:cstheme="minorHAnsi"/>
                <w:b/>
                <w:bCs/>
                <w:color w:val="000000"/>
                <w:sz w:val="22"/>
                <w:szCs w:val="22"/>
              </w:rPr>
              <w:t>30–100 mm</w:t>
            </w:r>
            <w:r w:rsidRPr="009D5BCA">
              <w:rPr>
                <w:rFonts w:asciiTheme="minorHAnsi" w:eastAsia="Times New Roman" w:hAnsiTheme="minorHAnsi" w:cstheme="minorHAnsi"/>
                <w:color w:val="000000"/>
                <w:sz w:val="22"/>
                <w:szCs w:val="22"/>
              </w:rPr>
              <w:t>, szerokość: </w:t>
            </w:r>
            <w:r w:rsidRPr="009D5BCA">
              <w:rPr>
                <w:rFonts w:asciiTheme="minorHAnsi" w:eastAsia="Times New Roman" w:hAnsiTheme="minorHAnsi" w:cstheme="minorHAnsi"/>
                <w:b/>
                <w:bCs/>
                <w:color w:val="000000"/>
                <w:sz w:val="22"/>
                <w:szCs w:val="22"/>
              </w:rPr>
              <w:t>50–600 mm</w:t>
            </w:r>
            <w:r w:rsidRPr="009D5BCA">
              <w:rPr>
                <w:rFonts w:asciiTheme="minorHAnsi" w:eastAsia="Times New Roman" w:hAnsiTheme="minorHAnsi" w:cstheme="minorHAnsi"/>
                <w:color w:val="000000"/>
                <w:sz w:val="22"/>
                <w:szCs w:val="22"/>
              </w:rPr>
              <w:t>,</w:t>
            </w:r>
          </w:p>
          <w:p w14:paraId="47A0C0E0" w14:textId="77777777" w:rsidR="009D5BCA" w:rsidRPr="009D5BCA" w:rsidRDefault="009D5BCA">
            <w:pPr>
              <w:widowControl/>
              <w:numPr>
                <w:ilvl w:val="0"/>
                <w:numId w:val="25"/>
              </w:numPr>
              <w:suppressAutoHyphens w:val="0"/>
              <w:spacing w:before="100" w:beforeAutospacing="1" w:after="100" w:afterAutospacing="1"/>
              <w:rPr>
                <w:rFonts w:asciiTheme="minorHAnsi" w:eastAsia="Times New Roman" w:hAnsiTheme="minorHAnsi" w:cstheme="minorHAnsi"/>
                <w:color w:val="000000"/>
                <w:sz w:val="22"/>
                <w:szCs w:val="22"/>
              </w:rPr>
            </w:pPr>
            <w:r w:rsidRPr="009D5BCA">
              <w:rPr>
                <w:rFonts w:asciiTheme="minorHAnsi" w:eastAsia="Times New Roman" w:hAnsiTheme="minorHAnsi" w:cstheme="minorHAnsi"/>
                <w:color w:val="000000"/>
                <w:sz w:val="22"/>
                <w:szCs w:val="22"/>
              </w:rPr>
              <w:t>grubość blachy: </w:t>
            </w:r>
            <w:r w:rsidRPr="009D5BCA">
              <w:rPr>
                <w:rFonts w:asciiTheme="minorHAnsi" w:eastAsia="Times New Roman" w:hAnsiTheme="minorHAnsi" w:cstheme="minorHAnsi"/>
                <w:b/>
                <w:bCs/>
                <w:color w:val="000000"/>
                <w:sz w:val="22"/>
                <w:szCs w:val="22"/>
              </w:rPr>
              <w:t>0,7–1,5 mm</w:t>
            </w:r>
            <w:r w:rsidRPr="009D5BCA">
              <w:rPr>
                <w:rFonts w:asciiTheme="minorHAnsi" w:eastAsia="Times New Roman" w:hAnsiTheme="minorHAnsi" w:cstheme="minorHAnsi"/>
                <w:color w:val="000000"/>
                <w:sz w:val="22"/>
                <w:szCs w:val="22"/>
              </w:rPr>
              <w:t>,</w:t>
            </w:r>
          </w:p>
          <w:p w14:paraId="7D143181" w14:textId="77777777" w:rsidR="009D5BCA" w:rsidRPr="009D5BCA" w:rsidRDefault="009D5BCA">
            <w:pPr>
              <w:widowControl/>
              <w:numPr>
                <w:ilvl w:val="0"/>
                <w:numId w:val="25"/>
              </w:numPr>
              <w:suppressAutoHyphens w:val="0"/>
              <w:spacing w:before="100" w:beforeAutospacing="1" w:after="100" w:afterAutospacing="1"/>
              <w:rPr>
                <w:rFonts w:asciiTheme="minorHAnsi" w:eastAsia="Times New Roman" w:hAnsiTheme="minorHAnsi" w:cstheme="minorHAnsi"/>
                <w:color w:val="000000"/>
                <w:sz w:val="22"/>
                <w:szCs w:val="22"/>
              </w:rPr>
            </w:pPr>
            <w:r w:rsidRPr="009D5BCA">
              <w:rPr>
                <w:rFonts w:asciiTheme="minorHAnsi" w:eastAsia="Times New Roman" w:hAnsiTheme="minorHAnsi" w:cstheme="minorHAnsi"/>
                <w:color w:val="000000"/>
                <w:sz w:val="22"/>
                <w:szCs w:val="22"/>
              </w:rPr>
              <w:t>odstępy między podporami: </w:t>
            </w:r>
            <w:r w:rsidRPr="009D5BCA">
              <w:rPr>
                <w:rFonts w:asciiTheme="minorHAnsi" w:eastAsia="Times New Roman" w:hAnsiTheme="minorHAnsi" w:cstheme="minorHAnsi"/>
                <w:b/>
                <w:bCs/>
                <w:color w:val="000000"/>
                <w:sz w:val="22"/>
                <w:szCs w:val="22"/>
              </w:rPr>
              <w:t>30–50 cm</w:t>
            </w:r>
            <w:r w:rsidRPr="009D5BCA">
              <w:rPr>
                <w:rFonts w:asciiTheme="minorHAnsi" w:eastAsia="Times New Roman" w:hAnsiTheme="minorHAnsi" w:cstheme="minorHAnsi"/>
                <w:color w:val="000000"/>
                <w:sz w:val="22"/>
                <w:szCs w:val="22"/>
              </w:rPr>
              <w:t>,</w:t>
            </w:r>
          </w:p>
          <w:p w14:paraId="0ABC23CB" w14:textId="77777777" w:rsidR="009D5BCA" w:rsidRPr="009D5BCA" w:rsidRDefault="009D5BCA">
            <w:pPr>
              <w:widowControl/>
              <w:numPr>
                <w:ilvl w:val="0"/>
                <w:numId w:val="25"/>
              </w:numPr>
              <w:suppressAutoHyphens w:val="0"/>
              <w:spacing w:before="100" w:beforeAutospacing="1" w:after="100" w:afterAutospacing="1"/>
              <w:rPr>
                <w:rFonts w:asciiTheme="minorHAnsi" w:eastAsia="Times New Roman" w:hAnsiTheme="minorHAnsi" w:cstheme="minorHAnsi"/>
                <w:color w:val="000000"/>
                <w:sz w:val="22"/>
                <w:szCs w:val="22"/>
              </w:rPr>
            </w:pPr>
            <w:r w:rsidRPr="009D5BCA">
              <w:rPr>
                <w:rFonts w:asciiTheme="minorHAnsi" w:eastAsia="Times New Roman" w:hAnsiTheme="minorHAnsi" w:cstheme="minorHAnsi"/>
                <w:color w:val="000000"/>
                <w:sz w:val="22"/>
                <w:szCs w:val="22"/>
              </w:rPr>
              <w:t>zapewnić ochronę kabli przed uszkodzeniami mechanicznymi i czynnikami zewnętrznymi; unikać gwałtownych zmian kierunku; w warunkach trudnych zaleca się ocynk ogniowy.</w:t>
            </w:r>
          </w:p>
          <w:p w14:paraId="6EB5D505" w14:textId="77777777" w:rsidR="009D5BCA" w:rsidRPr="009D5BCA" w:rsidRDefault="009D5BCA" w:rsidP="009D5BCA">
            <w:pPr>
              <w:spacing w:before="100" w:beforeAutospacing="1" w:after="100" w:afterAutospacing="1"/>
              <w:rPr>
                <w:rFonts w:asciiTheme="minorHAnsi" w:eastAsia="Times New Roman" w:hAnsiTheme="minorHAnsi" w:cstheme="minorHAnsi"/>
                <w:color w:val="000000"/>
                <w:sz w:val="22"/>
                <w:szCs w:val="22"/>
              </w:rPr>
            </w:pPr>
            <w:r w:rsidRPr="009D5BCA">
              <w:rPr>
                <w:rFonts w:asciiTheme="minorHAnsi" w:eastAsia="Times New Roman" w:hAnsiTheme="minorHAnsi" w:cstheme="minorHAnsi"/>
                <w:color w:val="000000"/>
                <w:sz w:val="22"/>
                <w:szCs w:val="22"/>
              </w:rPr>
              <w:t>6.3. Okablowanie AC – dobór przekrojów zgodnie z obciążalnością i spadkami napięć; połączenie do RG budynku.</w:t>
            </w:r>
          </w:p>
          <w:p w14:paraId="50BA1C73" w14:textId="71162F5A" w:rsidR="009D5BCA" w:rsidRPr="009D5BCA" w:rsidRDefault="009D5BCA" w:rsidP="009D5BCA">
            <w:pPr>
              <w:pStyle w:val="Nagwek3"/>
              <w:rPr>
                <w:rFonts w:asciiTheme="minorHAnsi" w:hAnsiTheme="minorHAnsi" w:cstheme="minorHAnsi"/>
                <w:color w:val="000000"/>
                <w:sz w:val="22"/>
                <w:szCs w:val="22"/>
              </w:rPr>
            </w:pPr>
            <w:r w:rsidRPr="009D5BCA">
              <w:rPr>
                <w:rFonts w:asciiTheme="minorHAnsi" w:hAnsiTheme="minorHAnsi" w:cstheme="minorHAnsi"/>
                <w:color w:val="000000"/>
                <w:sz w:val="22"/>
                <w:szCs w:val="22"/>
              </w:rPr>
              <w:t xml:space="preserve">7. Zabezpieczenia, rozdzielnie, ppoż. </w:t>
            </w:r>
          </w:p>
          <w:p w14:paraId="0EE23688" w14:textId="77777777" w:rsidR="009D5BCA" w:rsidRPr="009D5BCA" w:rsidRDefault="009D5BCA" w:rsidP="009D5BCA">
            <w:pPr>
              <w:pStyle w:val="Nagwek4"/>
              <w:rPr>
                <w:rFonts w:asciiTheme="minorHAnsi" w:hAnsiTheme="minorHAnsi" w:cstheme="minorHAnsi"/>
                <w:color w:val="000000"/>
                <w:sz w:val="22"/>
                <w:szCs w:val="22"/>
              </w:rPr>
            </w:pPr>
            <w:r w:rsidRPr="009D5BCA">
              <w:rPr>
                <w:rFonts w:asciiTheme="minorHAnsi" w:hAnsiTheme="minorHAnsi" w:cstheme="minorHAnsi"/>
                <w:color w:val="000000"/>
                <w:sz w:val="22"/>
                <w:szCs w:val="22"/>
              </w:rPr>
              <w:t>7.1. Zabezpieczenia DC i AC - wymagany zakres i parametry minimalne</w:t>
            </w:r>
          </w:p>
          <w:p w14:paraId="1752AF37" w14:textId="77777777" w:rsidR="009D5BCA" w:rsidRPr="009D5BCA" w:rsidRDefault="009D5BCA" w:rsidP="009D5BCA">
            <w:pPr>
              <w:pStyle w:val="NormalnyWeb"/>
              <w:rPr>
                <w:rFonts w:asciiTheme="minorHAnsi" w:hAnsiTheme="minorHAnsi" w:cstheme="minorHAnsi"/>
                <w:color w:val="000000"/>
                <w:sz w:val="22"/>
                <w:szCs w:val="22"/>
              </w:rPr>
            </w:pPr>
            <w:r w:rsidRPr="009D5BCA">
              <w:rPr>
                <w:rStyle w:val="Pogrubienie"/>
                <w:rFonts w:asciiTheme="minorHAnsi" w:hAnsiTheme="minorHAnsi" w:cstheme="minorHAnsi"/>
                <w:color w:val="000000"/>
                <w:sz w:val="22"/>
                <w:szCs w:val="22"/>
              </w:rPr>
              <w:t>7.1.1. Skrzynka przyłączeniowa DC/AC przy falowniku (dla każdej instalacji PV-1 i PV-2)</w:t>
            </w:r>
          </w:p>
          <w:p w14:paraId="5A18801C" w14:textId="77777777" w:rsidR="009D5BCA" w:rsidRPr="009D5BCA" w:rsidRDefault="009D5BCA">
            <w:pPr>
              <w:pStyle w:val="NormalnyWeb"/>
              <w:numPr>
                <w:ilvl w:val="0"/>
                <w:numId w:val="27"/>
              </w:numPr>
              <w:rPr>
                <w:rStyle w:val="relative"/>
                <w:rFonts w:asciiTheme="minorHAnsi" w:hAnsiTheme="minorHAnsi" w:cstheme="minorHAnsi"/>
                <w:sz w:val="22"/>
                <w:szCs w:val="22"/>
              </w:rPr>
            </w:pPr>
            <w:r w:rsidRPr="009D5BCA">
              <w:rPr>
                <w:rFonts w:asciiTheme="minorHAnsi" w:hAnsiTheme="minorHAnsi" w:cstheme="minorHAnsi"/>
                <w:color w:val="000000"/>
                <w:sz w:val="22"/>
                <w:szCs w:val="22"/>
              </w:rPr>
              <w:t>Każda instalacja PV musi posiadać hermetyczną skrzynkę przyłączeniową DC/AC, przystosowaną do pracy w instalacjach PV z izolowaną instalacją odgromową lub bez instalacji odgromowej, w wykonaniu natynkowym.</w:t>
            </w:r>
            <w:r w:rsidRPr="009D5BCA">
              <w:rPr>
                <w:rStyle w:val="apple-converted-space"/>
                <w:rFonts w:asciiTheme="minorHAnsi" w:hAnsiTheme="minorHAnsi" w:cstheme="minorHAnsi"/>
                <w:color w:val="000000"/>
                <w:sz w:val="22"/>
                <w:szCs w:val="22"/>
              </w:rPr>
              <w:t> </w:t>
            </w:r>
          </w:p>
          <w:p w14:paraId="78F795AC" w14:textId="77777777" w:rsidR="009D5BCA" w:rsidRPr="009D5BCA" w:rsidRDefault="009D5BCA">
            <w:pPr>
              <w:pStyle w:val="NormalnyWeb"/>
              <w:numPr>
                <w:ilvl w:val="0"/>
                <w:numId w:val="27"/>
              </w:numPr>
              <w:rPr>
                <w:rStyle w:val="relative"/>
                <w:rFonts w:asciiTheme="minorHAnsi" w:hAnsiTheme="minorHAnsi" w:cstheme="minorHAnsi"/>
                <w:sz w:val="22"/>
                <w:szCs w:val="22"/>
              </w:rPr>
            </w:pPr>
            <w:r w:rsidRPr="009D5BCA">
              <w:rPr>
                <w:rFonts w:asciiTheme="minorHAnsi" w:hAnsiTheme="minorHAnsi" w:cstheme="minorHAnsi"/>
                <w:color w:val="000000"/>
                <w:sz w:val="22"/>
                <w:szCs w:val="22"/>
              </w:rPr>
              <w:t>Skrzynka musi być wykonana jako zestaw „gotowy do podłączenia”, w wykonaniu modułowym, z przyłączami tablicowymi typu MC4, o stopniu ochrony minimum IP66 oraz klasie ochronności II.</w:t>
            </w:r>
            <w:r w:rsidRPr="009D5BCA">
              <w:rPr>
                <w:rStyle w:val="apple-converted-space"/>
                <w:rFonts w:asciiTheme="minorHAnsi" w:hAnsiTheme="minorHAnsi" w:cstheme="minorHAnsi"/>
                <w:color w:val="000000"/>
                <w:sz w:val="22"/>
                <w:szCs w:val="22"/>
              </w:rPr>
              <w:t> </w:t>
            </w:r>
          </w:p>
          <w:p w14:paraId="4D35F014" w14:textId="77777777" w:rsidR="009D5BCA" w:rsidRPr="009D5BCA" w:rsidRDefault="009D5BCA">
            <w:pPr>
              <w:pStyle w:val="NormalnyWeb"/>
              <w:numPr>
                <w:ilvl w:val="0"/>
                <w:numId w:val="27"/>
              </w:numPr>
              <w:rPr>
                <w:rStyle w:val="relative"/>
                <w:rFonts w:asciiTheme="minorHAnsi" w:hAnsiTheme="minorHAnsi" w:cstheme="minorHAnsi"/>
                <w:sz w:val="22"/>
                <w:szCs w:val="22"/>
              </w:rPr>
            </w:pPr>
            <w:r w:rsidRPr="009D5BCA">
              <w:rPr>
                <w:rFonts w:asciiTheme="minorHAnsi" w:hAnsiTheme="minorHAnsi" w:cstheme="minorHAnsi"/>
                <w:color w:val="000000"/>
                <w:sz w:val="22"/>
                <w:szCs w:val="22"/>
              </w:rPr>
              <w:t>Minimalna funkcjonalność skrzynki: możliwość przyłączenia minimum 5 łańcuchów modułów (min. 5 wejść DC) oraz wyprowadzenie do falownika i instalacji AC.</w:t>
            </w:r>
            <w:r w:rsidRPr="009D5BCA">
              <w:rPr>
                <w:rStyle w:val="apple-converted-space"/>
                <w:rFonts w:asciiTheme="minorHAnsi" w:hAnsiTheme="minorHAnsi" w:cstheme="minorHAnsi"/>
                <w:color w:val="000000"/>
                <w:sz w:val="22"/>
                <w:szCs w:val="22"/>
              </w:rPr>
              <w:t> </w:t>
            </w:r>
          </w:p>
          <w:p w14:paraId="29480E34" w14:textId="77777777" w:rsidR="009D5BCA" w:rsidRPr="009D5BCA" w:rsidRDefault="009D5BCA" w:rsidP="009D5BCA">
            <w:pPr>
              <w:pStyle w:val="NormalnyWeb"/>
              <w:rPr>
                <w:rFonts w:asciiTheme="minorHAnsi" w:hAnsiTheme="minorHAnsi" w:cstheme="minorHAnsi"/>
                <w:color w:val="000000"/>
                <w:sz w:val="22"/>
                <w:szCs w:val="22"/>
              </w:rPr>
            </w:pPr>
            <w:r w:rsidRPr="009D5BCA">
              <w:rPr>
                <w:rStyle w:val="Pogrubienie"/>
                <w:rFonts w:asciiTheme="minorHAnsi" w:hAnsiTheme="minorHAnsi" w:cstheme="minorHAnsi"/>
                <w:color w:val="000000"/>
                <w:sz w:val="22"/>
                <w:szCs w:val="22"/>
              </w:rPr>
              <w:t>7.1.2. Ochrona przepięciowa po stronie DC - typ 1+2 (wymagane parametry)</w:t>
            </w:r>
          </w:p>
          <w:p w14:paraId="4C5599B0" w14:textId="77777777" w:rsidR="009D5BCA" w:rsidRPr="009D5BCA" w:rsidRDefault="009D5BCA">
            <w:pPr>
              <w:pStyle w:val="NormalnyWeb"/>
              <w:numPr>
                <w:ilvl w:val="0"/>
                <w:numId w:val="28"/>
              </w:numPr>
              <w:rPr>
                <w:rStyle w:val="relative"/>
                <w:rFonts w:asciiTheme="minorHAnsi" w:hAnsiTheme="minorHAnsi" w:cstheme="minorHAnsi"/>
                <w:sz w:val="22"/>
                <w:szCs w:val="22"/>
              </w:rPr>
            </w:pPr>
            <w:r w:rsidRPr="009D5BCA">
              <w:rPr>
                <w:rFonts w:asciiTheme="minorHAnsi" w:hAnsiTheme="minorHAnsi" w:cstheme="minorHAnsi"/>
                <w:color w:val="000000"/>
                <w:sz w:val="22"/>
                <w:szCs w:val="22"/>
              </w:rPr>
              <w:t xml:space="preserve">W każdej skrzynce DC/AC wymagane jest zastosowanie ograniczników przepięć DC typu 1+2 – minimum 5 szt. (po </w:t>
            </w:r>
            <w:r w:rsidRPr="009D5BCA">
              <w:rPr>
                <w:rFonts w:asciiTheme="minorHAnsi" w:hAnsiTheme="minorHAnsi" w:cstheme="minorHAnsi"/>
                <w:color w:val="000000"/>
                <w:sz w:val="22"/>
                <w:szCs w:val="22"/>
              </w:rPr>
              <w:lastRenderedPageBreak/>
              <w:t>jednym na tor/string), o parametrach nie gorszych niż:</w:t>
            </w:r>
            <w:r w:rsidRPr="009D5BCA">
              <w:rPr>
                <w:rFonts w:asciiTheme="minorHAnsi" w:hAnsiTheme="minorHAnsi" w:cstheme="minorHAnsi"/>
                <w:color w:val="000000"/>
                <w:sz w:val="22"/>
                <w:szCs w:val="22"/>
              </w:rPr>
              <w:br/>
              <w:t>– UCPV (DC+ → DC-): ≤ 1200 V oraz UCPV (DC+/DC- → PE): ≤ 1200 V,</w:t>
            </w:r>
            <w:r w:rsidRPr="009D5BCA">
              <w:rPr>
                <w:rFonts w:asciiTheme="minorHAnsi" w:hAnsiTheme="minorHAnsi" w:cstheme="minorHAnsi"/>
                <w:color w:val="000000"/>
                <w:sz w:val="22"/>
                <w:szCs w:val="22"/>
              </w:rPr>
              <w:br/>
              <w:t>– ISCPV: 10 kA,</w:t>
            </w:r>
            <w:r w:rsidRPr="009D5BCA">
              <w:rPr>
                <w:rFonts w:asciiTheme="minorHAnsi" w:hAnsiTheme="minorHAnsi" w:cstheme="minorHAnsi"/>
                <w:color w:val="000000"/>
                <w:sz w:val="22"/>
                <w:szCs w:val="22"/>
              </w:rPr>
              <w:br/>
              <w:t>– In (8/20 µs): 20 kA,</w:t>
            </w:r>
            <w:r w:rsidRPr="009D5BCA">
              <w:rPr>
                <w:rFonts w:asciiTheme="minorHAnsi" w:hAnsiTheme="minorHAnsi" w:cstheme="minorHAnsi"/>
                <w:color w:val="000000"/>
                <w:sz w:val="22"/>
                <w:szCs w:val="22"/>
              </w:rPr>
              <w:br/>
              <w:t>– Imax (8/20 µs): 40 kA,</w:t>
            </w:r>
            <w:r w:rsidRPr="009D5BCA">
              <w:rPr>
                <w:rFonts w:asciiTheme="minorHAnsi" w:hAnsiTheme="minorHAnsi" w:cstheme="minorHAnsi"/>
                <w:color w:val="000000"/>
                <w:sz w:val="22"/>
                <w:szCs w:val="22"/>
              </w:rPr>
              <w:br/>
              <w:t>– Itotal (10/350 µs) [DC+/DC- → PE]: 12,5 kA,</w:t>
            </w:r>
            <w:r w:rsidRPr="009D5BCA">
              <w:rPr>
                <w:rFonts w:asciiTheme="minorHAnsi" w:hAnsiTheme="minorHAnsi" w:cstheme="minorHAnsi"/>
                <w:color w:val="000000"/>
                <w:sz w:val="22"/>
                <w:szCs w:val="22"/>
              </w:rPr>
              <w:br/>
              <w:t>– Iimp (10/350 µs) [DC+ → PE / DC- → PE]: 6,25 kA,</w:t>
            </w:r>
            <w:r w:rsidRPr="009D5BCA">
              <w:rPr>
                <w:rFonts w:asciiTheme="minorHAnsi" w:hAnsiTheme="minorHAnsi" w:cstheme="minorHAnsi"/>
                <w:color w:val="000000"/>
                <w:sz w:val="22"/>
                <w:szCs w:val="22"/>
              </w:rPr>
              <w:br/>
              <w:t>– Up &lt; 3,8 kV (zarówno dla [DC+/DC- → PE], jak i [DC+ → DC-]),</w:t>
            </w:r>
            <w:r w:rsidRPr="009D5BCA">
              <w:rPr>
                <w:rFonts w:asciiTheme="minorHAnsi" w:hAnsiTheme="minorHAnsi" w:cstheme="minorHAnsi"/>
                <w:color w:val="000000"/>
                <w:sz w:val="22"/>
                <w:szCs w:val="22"/>
              </w:rPr>
              <w:br/>
              <w:t>– czas zadziałania tA ≤ 25 ns,</w:t>
            </w:r>
            <w:r w:rsidRPr="009D5BCA">
              <w:rPr>
                <w:rFonts w:asciiTheme="minorHAnsi" w:hAnsiTheme="minorHAnsi" w:cstheme="minorHAnsi"/>
                <w:color w:val="000000"/>
                <w:sz w:val="22"/>
                <w:szCs w:val="22"/>
              </w:rPr>
              <w:br/>
              <w:t>– temperatura pracy: -40°C do +80°C,</w:t>
            </w:r>
            <w:r w:rsidRPr="009D5BCA">
              <w:rPr>
                <w:rFonts w:asciiTheme="minorHAnsi" w:hAnsiTheme="minorHAnsi" w:cstheme="minorHAnsi"/>
                <w:color w:val="000000"/>
                <w:sz w:val="22"/>
                <w:szCs w:val="22"/>
              </w:rPr>
              <w:br/>
              <w:t>– wskaźnik stanu: zielony/czerwony.</w:t>
            </w:r>
            <w:r w:rsidRPr="009D5BCA">
              <w:rPr>
                <w:rStyle w:val="apple-converted-space"/>
                <w:rFonts w:asciiTheme="minorHAnsi" w:hAnsiTheme="minorHAnsi" w:cstheme="minorHAnsi"/>
                <w:color w:val="000000"/>
                <w:sz w:val="22"/>
                <w:szCs w:val="22"/>
              </w:rPr>
              <w:t> </w:t>
            </w:r>
          </w:p>
          <w:p w14:paraId="0AF5C2A4" w14:textId="77777777" w:rsidR="009D5BCA" w:rsidRPr="009D5BCA" w:rsidRDefault="009D5BCA" w:rsidP="009D5BCA">
            <w:pPr>
              <w:pStyle w:val="NormalnyWeb"/>
              <w:rPr>
                <w:rFonts w:asciiTheme="minorHAnsi" w:hAnsiTheme="minorHAnsi" w:cstheme="minorHAnsi"/>
                <w:color w:val="000000"/>
                <w:sz w:val="22"/>
                <w:szCs w:val="22"/>
              </w:rPr>
            </w:pPr>
            <w:r w:rsidRPr="009D5BCA">
              <w:rPr>
                <w:rStyle w:val="Pogrubienie"/>
                <w:rFonts w:asciiTheme="minorHAnsi" w:hAnsiTheme="minorHAnsi" w:cstheme="minorHAnsi"/>
                <w:color w:val="000000"/>
                <w:sz w:val="22"/>
                <w:szCs w:val="22"/>
              </w:rPr>
              <w:t>7.1.3. Ochrona przepięciowa po stronie AC - typ 1+2 (wymagane parametry)</w:t>
            </w:r>
          </w:p>
          <w:p w14:paraId="1138CEEB" w14:textId="77777777" w:rsidR="009D5BCA" w:rsidRPr="009D5BCA" w:rsidRDefault="009D5BCA">
            <w:pPr>
              <w:pStyle w:val="NormalnyWeb"/>
              <w:numPr>
                <w:ilvl w:val="0"/>
                <w:numId w:val="29"/>
              </w:numPr>
              <w:rPr>
                <w:rStyle w:val="relative"/>
                <w:rFonts w:asciiTheme="minorHAnsi" w:hAnsiTheme="minorHAnsi" w:cstheme="minorHAnsi"/>
                <w:sz w:val="22"/>
                <w:szCs w:val="22"/>
              </w:rPr>
            </w:pPr>
            <w:r w:rsidRPr="009D5BCA">
              <w:rPr>
                <w:rFonts w:asciiTheme="minorHAnsi" w:hAnsiTheme="minorHAnsi" w:cstheme="minorHAnsi"/>
                <w:color w:val="000000"/>
                <w:sz w:val="22"/>
                <w:szCs w:val="22"/>
              </w:rPr>
              <w:t>W każdej skrzynce DC/AC wymagany jest ogranicznik przepięć AC typu 1+2, o parametrach nie gorszych niż:</w:t>
            </w:r>
            <w:r w:rsidRPr="009D5BCA">
              <w:rPr>
                <w:rFonts w:asciiTheme="minorHAnsi" w:hAnsiTheme="minorHAnsi" w:cstheme="minorHAnsi"/>
                <w:color w:val="000000"/>
                <w:sz w:val="22"/>
                <w:szCs w:val="22"/>
              </w:rPr>
              <w:br/>
              <w:t>– UN: 230/400 V (50/60 Hz), UC: 255 V,</w:t>
            </w:r>
            <w:r w:rsidRPr="009D5BCA">
              <w:rPr>
                <w:rFonts w:asciiTheme="minorHAnsi" w:hAnsiTheme="minorHAnsi" w:cstheme="minorHAnsi"/>
                <w:color w:val="000000"/>
                <w:sz w:val="22"/>
                <w:szCs w:val="22"/>
              </w:rPr>
              <w:br/>
              <w:t>– Itotal (10/350 µs) [L1+L2+L3+N-PE]: 50 kA,</w:t>
            </w:r>
            <w:r w:rsidRPr="009D5BCA">
              <w:rPr>
                <w:rFonts w:asciiTheme="minorHAnsi" w:hAnsiTheme="minorHAnsi" w:cstheme="minorHAnsi"/>
                <w:color w:val="000000"/>
                <w:sz w:val="22"/>
                <w:szCs w:val="22"/>
              </w:rPr>
              <w:br/>
              <w:t>– Iimp (10/350 µs) [L,N-PE]: 12,5 kA,</w:t>
            </w:r>
            <w:r w:rsidRPr="009D5BCA">
              <w:rPr>
                <w:rFonts w:asciiTheme="minorHAnsi" w:hAnsiTheme="minorHAnsi" w:cstheme="minorHAnsi"/>
                <w:color w:val="000000"/>
                <w:sz w:val="22"/>
                <w:szCs w:val="22"/>
              </w:rPr>
              <w:br/>
              <w:t>– In (8/20 µs) [L/N-PE] / [L1+L2+L3+N-PE]: 12,5 / 50 kA,</w:t>
            </w:r>
            <w:r w:rsidRPr="009D5BCA">
              <w:rPr>
                <w:rFonts w:asciiTheme="minorHAnsi" w:hAnsiTheme="minorHAnsi" w:cstheme="minorHAnsi"/>
                <w:color w:val="000000"/>
                <w:sz w:val="22"/>
                <w:szCs w:val="22"/>
              </w:rPr>
              <w:br/>
              <w:t>– Up [L-PE]/[N-PE] ≤ 1,5 kV,</w:t>
            </w:r>
            <w:r w:rsidRPr="009D5BCA">
              <w:rPr>
                <w:rFonts w:asciiTheme="minorHAnsi" w:hAnsiTheme="minorHAnsi" w:cstheme="minorHAnsi"/>
                <w:color w:val="000000"/>
                <w:sz w:val="22"/>
                <w:szCs w:val="22"/>
              </w:rPr>
              <w:br/>
              <w:t>– zdolność gaszenia prądu następczego Ifi: 25 kArms,</w:t>
            </w:r>
            <w:r w:rsidRPr="009D5BCA">
              <w:rPr>
                <w:rFonts w:asciiTheme="minorHAnsi" w:hAnsiTheme="minorHAnsi" w:cstheme="minorHAnsi"/>
                <w:color w:val="000000"/>
                <w:sz w:val="22"/>
                <w:szCs w:val="22"/>
              </w:rPr>
              <w:br/>
              <w:t>– czas zadziałania tA ≤ 100 ns,</w:t>
            </w:r>
            <w:r w:rsidRPr="009D5BCA">
              <w:rPr>
                <w:rFonts w:asciiTheme="minorHAnsi" w:hAnsiTheme="minorHAnsi" w:cstheme="minorHAnsi"/>
                <w:color w:val="000000"/>
                <w:sz w:val="22"/>
                <w:szCs w:val="22"/>
              </w:rPr>
              <w:br/>
              <w:t>– TOV [L-N] odporność: 440 V / 120 min,</w:t>
            </w:r>
            <w:r w:rsidRPr="009D5BCA">
              <w:rPr>
                <w:rFonts w:asciiTheme="minorHAnsi" w:hAnsiTheme="minorHAnsi" w:cstheme="minorHAnsi"/>
                <w:color w:val="000000"/>
                <w:sz w:val="22"/>
                <w:szCs w:val="22"/>
              </w:rPr>
              <w:br/>
              <w:t>– maks. bezpiecznik dobezpieczający: 160 A gG,</w:t>
            </w:r>
            <w:r w:rsidRPr="009D5BCA">
              <w:rPr>
                <w:rFonts w:asciiTheme="minorHAnsi" w:hAnsiTheme="minorHAnsi" w:cstheme="minorHAnsi"/>
                <w:color w:val="000000"/>
                <w:sz w:val="22"/>
                <w:szCs w:val="22"/>
              </w:rPr>
              <w:br/>
              <w:t>– temperatura pracy: -40°C do +80°C,</w:t>
            </w:r>
            <w:r w:rsidRPr="009D5BCA">
              <w:rPr>
                <w:rFonts w:asciiTheme="minorHAnsi" w:hAnsiTheme="minorHAnsi" w:cstheme="minorHAnsi"/>
                <w:color w:val="000000"/>
                <w:sz w:val="22"/>
                <w:szCs w:val="22"/>
              </w:rPr>
              <w:br/>
              <w:t>– wskaźnik stanu: zielony/czerwony.</w:t>
            </w:r>
            <w:r w:rsidRPr="009D5BCA">
              <w:rPr>
                <w:rStyle w:val="apple-converted-space"/>
                <w:rFonts w:asciiTheme="minorHAnsi" w:hAnsiTheme="minorHAnsi" w:cstheme="minorHAnsi"/>
                <w:color w:val="000000"/>
                <w:sz w:val="22"/>
                <w:szCs w:val="22"/>
              </w:rPr>
              <w:t> </w:t>
            </w:r>
          </w:p>
          <w:p w14:paraId="4B66CFD5" w14:textId="77777777" w:rsidR="009D5BCA" w:rsidRPr="009D5BCA" w:rsidRDefault="009D5BCA" w:rsidP="009D5BCA">
            <w:pPr>
              <w:pStyle w:val="NormalnyWeb"/>
              <w:rPr>
                <w:rFonts w:asciiTheme="minorHAnsi" w:hAnsiTheme="minorHAnsi" w:cstheme="minorHAnsi"/>
                <w:color w:val="000000"/>
                <w:sz w:val="22"/>
                <w:szCs w:val="22"/>
              </w:rPr>
            </w:pPr>
            <w:r w:rsidRPr="009D5BCA">
              <w:rPr>
                <w:rStyle w:val="Pogrubienie"/>
                <w:rFonts w:asciiTheme="minorHAnsi" w:hAnsiTheme="minorHAnsi" w:cstheme="minorHAnsi"/>
                <w:color w:val="000000"/>
                <w:sz w:val="22"/>
                <w:szCs w:val="22"/>
              </w:rPr>
              <w:t>7.1.4. Rozłączniki, zabezpieczenia nadprądowe, sygnalizacja</w:t>
            </w:r>
          </w:p>
          <w:p w14:paraId="423FFCA4" w14:textId="4F014319" w:rsidR="009D5BCA" w:rsidRPr="009D5BCA" w:rsidRDefault="009D5BCA">
            <w:pPr>
              <w:pStyle w:val="NormalnyWeb"/>
              <w:numPr>
                <w:ilvl w:val="0"/>
                <w:numId w:val="30"/>
              </w:numPr>
              <w:rPr>
                <w:rStyle w:val="relative"/>
                <w:rFonts w:asciiTheme="minorHAnsi" w:hAnsiTheme="minorHAnsi" w:cstheme="minorHAnsi"/>
                <w:sz w:val="22"/>
                <w:szCs w:val="22"/>
              </w:rPr>
            </w:pPr>
            <w:r w:rsidRPr="009D5BCA">
              <w:rPr>
                <w:rFonts w:asciiTheme="minorHAnsi" w:hAnsiTheme="minorHAnsi" w:cstheme="minorHAnsi"/>
                <w:color w:val="000000"/>
                <w:sz w:val="22"/>
                <w:szCs w:val="22"/>
              </w:rPr>
              <w:t>W każdej skrzynce DC/AC wymagany jest rozłącznik izolacyjny minimum 3P, 100 A, kategorii użytkowania AC-22A, zgodny z IEC/EN 60947-3</w:t>
            </w:r>
            <w:r w:rsidR="0027597E">
              <w:rPr>
                <w:rFonts w:asciiTheme="minorHAnsi" w:hAnsiTheme="minorHAnsi" w:cstheme="minorHAnsi"/>
                <w:color w:val="000000"/>
                <w:sz w:val="22"/>
                <w:szCs w:val="22"/>
              </w:rPr>
              <w:t xml:space="preserve"> lub równoważne</w:t>
            </w:r>
            <w:r w:rsidRPr="009D5BCA">
              <w:rPr>
                <w:rFonts w:asciiTheme="minorHAnsi" w:hAnsiTheme="minorHAnsi" w:cstheme="minorHAnsi"/>
                <w:color w:val="000000"/>
                <w:sz w:val="22"/>
                <w:szCs w:val="22"/>
              </w:rPr>
              <w:t>, o parametrach nie gorszych niż:</w:t>
            </w:r>
            <w:r w:rsidRPr="009D5BCA">
              <w:rPr>
                <w:rFonts w:asciiTheme="minorHAnsi" w:hAnsiTheme="minorHAnsi" w:cstheme="minorHAnsi"/>
                <w:color w:val="000000"/>
                <w:sz w:val="22"/>
                <w:szCs w:val="22"/>
              </w:rPr>
              <w:br/>
              <w:t>– Ue: 230/400 V AC, Ui: 500 V, Uimp: 6 kV,</w:t>
            </w:r>
            <w:r w:rsidRPr="009D5BCA">
              <w:rPr>
                <w:rFonts w:asciiTheme="minorHAnsi" w:hAnsiTheme="minorHAnsi" w:cstheme="minorHAnsi"/>
                <w:color w:val="000000"/>
                <w:sz w:val="22"/>
                <w:szCs w:val="22"/>
              </w:rPr>
              <w:br/>
              <w:t>– Icw (1s): 12 × Ie,</w:t>
            </w:r>
            <w:r w:rsidRPr="009D5BCA">
              <w:rPr>
                <w:rFonts w:asciiTheme="minorHAnsi" w:hAnsiTheme="minorHAnsi" w:cstheme="minorHAnsi"/>
                <w:color w:val="000000"/>
                <w:sz w:val="22"/>
                <w:szCs w:val="22"/>
              </w:rPr>
              <w:br/>
              <w:t>– Icm (szczytowy): 2500 A,</w:t>
            </w:r>
            <w:r w:rsidRPr="009D5BCA">
              <w:rPr>
                <w:rFonts w:asciiTheme="minorHAnsi" w:hAnsiTheme="minorHAnsi" w:cstheme="minorHAnsi"/>
                <w:color w:val="000000"/>
                <w:sz w:val="22"/>
                <w:szCs w:val="22"/>
              </w:rPr>
              <w:br/>
              <w:t>– dopuszczalne dobezpieczenie: 160 A gG.</w:t>
            </w:r>
            <w:r w:rsidRPr="009D5BCA">
              <w:rPr>
                <w:rStyle w:val="apple-converted-space"/>
                <w:rFonts w:asciiTheme="minorHAnsi" w:hAnsiTheme="minorHAnsi" w:cstheme="minorHAnsi"/>
                <w:color w:val="000000"/>
                <w:sz w:val="22"/>
                <w:szCs w:val="22"/>
              </w:rPr>
              <w:t> </w:t>
            </w:r>
          </w:p>
          <w:p w14:paraId="2BCBE663" w14:textId="34C58B36" w:rsidR="009D5BCA" w:rsidRPr="009D5BCA" w:rsidRDefault="009D5BCA">
            <w:pPr>
              <w:pStyle w:val="NormalnyWeb"/>
              <w:numPr>
                <w:ilvl w:val="0"/>
                <w:numId w:val="30"/>
              </w:numPr>
              <w:rPr>
                <w:rStyle w:val="relative"/>
                <w:rFonts w:asciiTheme="minorHAnsi" w:hAnsiTheme="minorHAnsi" w:cstheme="minorHAnsi"/>
                <w:sz w:val="22"/>
                <w:szCs w:val="22"/>
              </w:rPr>
            </w:pPr>
            <w:r w:rsidRPr="009D5BCA">
              <w:rPr>
                <w:rFonts w:asciiTheme="minorHAnsi" w:hAnsiTheme="minorHAnsi" w:cstheme="minorHAnsi"/>
                <w:color w:val="000000"/>
                <w:sz w:val="22"/>
                <w:szCs w:val="22"/>
              </w:rPr>
              <w:t>W każdej skrzynce DC/AC wymagany jest wyłącznik nadprądowy 3P o prądzie znamionowym 100 A, charakterystyce B, zgodny z IEC/EN 60898-1</w:t>
            </w:r>
            <w:r w:rsidR="0048406B">
              <w:t xml:space="preserve"> </w:t>
            </w:r>
            <w:r w:rsidR="0048406B" w:rsidRPr="0048406B">
              <w:rPr>
                <w:rFonts w:asciiTheme="minorHAnsi" w:hAnsiTheme="minorHAnsi" w:cstheme="minorHAnsi"/>
                <w:color w:val="000000"/>
                <w:sz w:val="22"/>
                <w:szCs w:val="22"/>
              </w:rPr>
              <w:t>lub równoważne</w:t>
            </w:r>
            <w:r w:rsidRPr="009D5BCA">
              <w:rPr>
                <w:rFonts w:asciiTheme="minorHAnsi" w:hAnsiTheme="minorHAnsi" w:cstheme="minorHAnsi"/>
                <w:color w:val="000000"/>
                <w:sz w:val="22"/>
                <w:szCs w:val="22"/>
              </w:rPr>
              <w:t>, o zwarciowej zdolności łączeniowej nie mniejszej niż 6 kA.</w:t>
            </w:r>
            <w:r w:rsidRPr="009D5BCA">
              <w:rPr>
                <w:rStyle w:val="apple-converted-space"/>
                <w:rFonts w:asciiTheme="minorHAnsi" w:hAnsiTheme="minorHAnsi" w:cstheme="minorHAnsi"/>
                <w:color w:val="000000"/>
                <w:sz w:val="22"/>
                <w:szCs w:val="22"/>
              </w:rPr>
              <w:t> </w:t>
            </w:r>
          </w:p>
          <w:p w14:paraId="48523064" w14:textId="77777777" w:rsidR="009D5BCA" w:rsidRPr="009D5BCA" w:rsidRDefault="009D5BCA">
            <w:pPr>
              <w:pStyle w:val="NormalnyWeb"/>
              <w:numPr>
                <w:ilvl w:val="0"/>
                <w:numId w:val="30"/>
              </w:numPr>
              <w:rPr>
                <w:rStyle w:val="relative"/>
                <w:rFonts w:asciiTheme="minorHAnsi" w:hAnsiTheme="minorHAnsi" w:cstheme="minorHAnsi"/>
                <w:sz w:val="22"/>
                <w:szCs w:val="22"/>
              </w:rPr>
            </w:pPr>
            <w:r w:rsidRPr="009D5BCA">
              <w:rPr>
                <w:rFonts w:asciiTheme="minorHAnsi" w:hAnsiTheme="minorHAnsi" w:cstheme="minorHAnsi"/>
                <w:color w:val="000000"/>
                <w:sz w:val="22"/>
                <w:szCs w:val="22"/>
              </w:rPr>
              <w:t xml:space="preserve">W skrzynce wymagany jest sygnalizator faz (kontrola obecności faz) o parametrach nie gorszych niż: Ue do 240 V </w:t>
            </w:r>
            <w:r w:rsidRPr="009D5BCA">
              <w:rPr>
                <w:rFonts w:asciiTheme="minorHAnsi" w:hAnsiTheme="minorHAnsi" w:cstheme="minorHAnsi"/>
                <w:color w:val="000000"/>
                <w:sz w:val="22"/>
                <w:szCs w:val="22"/>
              </w:rPr>
              <w:lastRenderedPageBreak/>
              <w:t>AC, Ui 500 V, Uimp 4 kV, trwałość elektryczna ≥ 30 000 h pracy, luminancja diody ≥ 40 cd/m².</w:t>
            </w:r>
            <w:r w:rsidRPr="009D5BCA">
              <w:rPr>
                <w:rStyle w:val="apple-converted-space"/>
                <w:rFonts w:asciiTheme="minorHAnsi" w:hAnsiTheme="minorHAnsi" w:cstheme="minorHAnsi"/>
                <w:color w:val="000000"/>
                <w:sz w:val="22"/>
                <w:szCs w:val="22"/>
              </w:rPr>
              <w:t> </w:t>
            </w:r>
          </w:p>
          <w:p w14:paraId="141750A9" w14:textId="77777777" w:rsidR="009D5BCA" w:rsidRPr="009D5BCA" w:rsidRDefault="009D5BCA" w:rsidP="009D5BCA">
            <w:pPr>
              <w:pStyle w:val="NormalnyWeb"/>
              <w:rPr>
                <w:rFonts w:asciiTheme="minorHAnsi" w:hAnsiTheme="minorHAnsi" w:cstheme="minorHAnsi"/>
                <w:color w:val="000000"/>
                <w:sz w:val="22"/>
                <w:szCs w:val="22"/>
              </w:rPr>
            </w:pPr>
            <w:r w:rsidRPr="009D5BCA">
              <w:rPr>
                <w:rStyle w:val="Pogrubienie"/>
                <w:rFonts w:asciiTheme="minorHAnsi" w:hAnsiTheme="minorHAnsi" w:cstheme="minorHAnsi"/>
                <w:color w:val="000000"/>
                <w:sz w:val="22"/>
                <w:szCs w:val="22"/>
              </w:rPr>
              <w:t>7.1.5. Wymagania dla obudów rozdzielnic i stopień ochrony</w:t>
            </w:r>
          </w:p>
          <w:p w14:paraId="5D7E1F30" w14:textId="10A40709" w:rsidR="009D5BCA" w:rsidRPr="009D5BCA" w:rsidRDefault="009D5BCA">
            <w:pPr>
              <w:pStyle w:val="NormalnyWeb"/>
              <w:numPr>
                <w:ilvl w:val="0"/>
                <w:numId w:val="31"/>
              </w:numPr>
              <w:rPr>
                <w:rStyle w:val="relative"/>
                <w:rFonts w:asciiTheme="minorHAnsi" w:hAnsiTheme="minorHAnsi" w:cstheme="minorHAnsi"/>
                <w:sz w:val="22"/>
                <w:szCs w:val="22"/>
              </w:rPr>
            </w:pPr>
            <w:r w:rsidRPr="009D5BCA">
              <w:rPr>
                <w:rFonts w:asciiTheme="minorHAnsi" w:hAnsiTheme="minorHAnsi" w:cstheme="minorHAnsi"/>
                <w:color w:val="000000"/>
                <w:sz w:val="22"/>
                <w:szCs w:val="22"/>
              </w:rPr>
              <w:t>Wszystkie obudowy rozdzielnic/zestawów PV montowane na zewnątrz lub w strefach narażonych na wilgoć muszą posiadać stopień ochrony minimum IP66 oraz odporność mechaniczną minimum IK10, a obudowy muszą spełniać wymagania norm dotyczących rozdzielnic i obudów (IEC/EN 61439-1/-2</w:t>
            </w:r>
            <w:r w:rsidR="0048406B">
              <w:t xml:space="preserve"> </w:t>
            </w:r>
            <w:r w:rsidR="0048406B" w:rsidRPr="0048406B">
              <w:rPr>
                <w:rFonts w:asciiTheme="minorHAnsi" w:hAnsiTheme="minorHAnsi" w:cstheme="minorHAnsi"/>
                <w:color w:val="000000"/>
                <w:sz w:val="22"/>
                <w:szCs w:val="22"/>
              </w:rPr>
              <w:t>lub równoważne</w:t>
            </w:r>
            <w:r w:rsidRPr="009D5BCA">
              <w:rPr>
                <w:rFonts w:asciiTheme="minorHAnsi" w:hAnsiTheme="minorHAnsi" w:cstheme="minorHAnsi"/>
                <w:color w:val="000000"/>
                <w:sz w:val="22"/>
                <w:szCs w:val="22"/>
              </w:rPr>
              <w:t>, IEC/EN 60670-1/60670-24</w:t>
            </w:r>
            <w:r w:rsidR="0048406B">
              <w:t xml:space="preserve"> </w:t>
            </w:r>
            <w:r w:rsidR="0048406B" w:rsidRPr="0048406B">
              <w:rPr>
                <w:rFonts w:asciiTheme="minorHAnsi" w:hAnsiTheme="minorHAnsi" w:cstheme="minorHAnsi"/>
                <w:color w:val="000000"/>
                <w:sz w:val="22"/>
                <w:szCs w:val="22"/>
              </w:rPr>
              <w:t>lub równoważne</w:t>
            </w:r>
            <w:r w:rsidRPr="009D5BCA">
              <w:rPr>
                <w:rFonts w:asciiTheme="minorHAnsi" w:hAnsiTheme="minorHAnsi" w:cstheme="minorHAnsi"/>
                <w:color w:val="000000"/>
                <w:sz w:val="22"/>
                <w:szCs w:val="22"/>
              </w:rPr>
              <w:t>, IEC/EN 62208</w:t>
            </w:r>
            <w:r w:rsidR="0048406B">
              <w:rPr>
                <w:rFonts w:asciiTheme="minorHAnsi" w:hAnsiTheme="minorHAnsi" w:cstheme="minorHAnsi"/>
                <w:color w:val="000000"/>
                <w:sz w:val="22"/>
                <w:szCs w:val="22"/>
              </w:rPr>
              <w:t xml:space="preserve"> </w:t>
            </w:r>
            <w:r w:rsidR="0048406B" w:rsidRPr="0048406B">
              <w:rPr>
                <w:rFonts w:asciiTheme="minorHAnsi" w:hAnsiTheme="minorHAnsi" w:cstheme="minorHAnsi"/>
                <w:color w:val="000000"/>
                <w:sz w:val="22"/>
                <w:szCs w:val="22"/>
              </w:rPr>
              <w:t>lub równoważne</w:t>
            </w:r>
            <w:r w:rsidRPr="009D5BCA">
              <w:rPr>
                <w:rFonts w:asciiTheme="minorHAnsi" w:hAnsiTheme="minorHAnsi" w:cstheme="minorHAnsi"/>
                <w:color w:val="000000"/>
                <w:sz w:val="22"/>
                <w:szCs w:val="22"/>
              </w:rPr>
              <w:t>).</w:t>
            </w:r>
            <w:r w:rsidRPr="009D5BCA">
              <w:rPr>
                <w:rStyle w:val="apple-converted-space"/>
                <w:rFonts w:asciiTheme="minorHAnsi" w:hAnsiTheme="minorHAnsi" w:cstheme="minorHAnsi"/>
                <w:color w:val="000000"/>
                <w:sz w:val="22"/>
                <w:szCs w:val="22"/>
              </w:rPr>
              <w:t> </w:t>
            </w:r>
          </w:p>
          <w:p w14:paraId="4A7F4C54" w14:textId="0DBCAB70" w:rsidR="009D5BCA" w:rsidRPr="009D5BCA" w:rsidRDefault="009D5BCA">
            <w:pPr>
              <w:pStyle w:val="NormalnyWeb"/>
              <w:numPr>
                <w:ilvl w:val="0"/>
                <w:numId w:val="31"/>
              </w:numPr>
              <w:rPr>
                <w:rStyle w:val="relative"/>
                <w:rFonts w:asciiTheme="minorHAnsi" w:hAnsiTheme="minorHAnsi" w:cstheme="minorHAnsi"/>
                <w:sz w:val="22"/>
                <w:szCs w:val="22"/>
              </w:rPr>
            </w:pPr>
            <w:r w:rsidRPr="009D5BCA">
              <w:rPr>
                <w:rFonts w:asciiTheme="minorHAnsi" w:hAnsiTheme="minorHAnsi" w:cstheme="minorHAnsi"/>
                <w:color w:val="000000"/>
                <w:sz w:val="22"/>
                <w:szCs w:val="22"/>
              </w:rPr>
              <w:t>Wymagane cechy materiałowe obudów: materiał bezhalogenowy (zgodność z EN 60754-2</w:t>
            </w:r>
            <w:r w:rsidR="0048406B">
              <w:t xml:space="preserve"> </w:t>
            </w:r>
            <w:r w:rsidR="0048406B" w:rsidRPr="0048406B">
              <w:rPr>
                <w:rFonts w:asciiTheme="minorHAnsi" w:hAnsiTheme="minorHAnsi" w:cstheme="minorHAnsi"/>
                <w:color w:val="000000"/>
                <w:sz w:val="22"/>
                <w:szCs w:val="22"/>
              </w:rPr>
              <w:t>lub równoważne</w:t>
            </w:r>
            <w:r w:rsidRPr="009D5BCA">
              <w:rPr>
                <w:rFonts w:asciiTheme="minorHAnsi" w:hAnsiTheme="minorHAnsi" w:cstheme="minorHAnsi"/>
                <w:color w:val="000000"/>
                <w:sz w:val="22"/>
                <w:szCs w:val="22"/>
              </w:rPr>
              <w:t>), odporność UV (EN 62208</w:t>
            </w:r>
            <w:r w:rsidR="0048406B">
              <w:t xml:space="preserve"> </w:t>
            </w:r>
            <w:r w:rsidR="0048406B" w:rsidRPr="0048406B">
              <w:rPr>
                <w:rFonts w:asciiTheme="minorHAnsi" w:hAnsiTheme="minorHAnsi" w:cstheme="minorHAnsi"/>
                <w:color w:val="000000"/>
                <w:sz w:val="22"/>
                <w:szCs w:val="22"/>
              </w:rPr>
              <w:t>lub równoważne</w:t>
            </w:r>
            <w:r w:rsidRPr="009D5BCA">
              <w:rPr>
                <w:rFonts w:asciiTheme="minorHAnsi" w:hAnsiTheme="minorHAnsi" w:cstheme="minorHAnsi"/>
                <w:color w:val="000000"/>
                <w:sz w:val="22"/>
                <w:szCs w:val="22"/>
              </w:rPr>
              <w:t>), klasa izolacji II, temperatura pracy minimum -25°C do +60°C, oraz próba rozżarzonego drutu GWT 960°C.</w:t>
            </w:r>
            <w:r w:rsidRPr="009D5BCA">
              <w:rPr>
                <w:rStyle w:val="apple-converted-space"/>
                <w:rFonts w:asciiTheme="minorHAnsi" w:hAnsiTheme="minorHAnsi" w:cstheme="minorHAnsi"/>
                <w:color w:val="000000"/>
                <w:sz w:val="22"/>
                <w:szCs w:val="22"/>
              </w:rPr>
              <w:t> </w:t>
            </w:r>
          </w:p>
          <w:p w14:paraId="10A00ED5" w14:textId="77777777" w:rsidR="009D5BCA" w:rsidRPr="009D5BCA" w:rsidRDefault="009D5BCA">
            <w:pPr>
              <w:pStyle w:val="NormalnyWeb"/>
              <w:numPr>
                <w:ilvl w:val="0"/>
                <w:numId w:val="31"/>
              </w:numPr>
              <w:rPr>
                <w:rStyle w:val="relative"/>
                <w:rFonts w:asciiTheme="minorHAnsi" w:hAnsiTheme="minorHAnsi" w:cstheme="minorHAnsi"/>
                <w:sz w:val="22"/>
                <w:szCs w:val="22"/>
              </w:rPr>
            </w:pPr>
            <w:r w:rsidRPr="009D5BCA">
              <w:rPr>
                <w:rFonts w:asciiTheme="minorHAnsi" w:hAnsiTheme="minorHAnsi" w:cstheme="minorHAnsi"/>
                <w:color w:val="000000"/>
                <w:sz w:val="22"/>
                <w:szCs w:val="22"/>
              </w:rPr>
              <w:t>Dla obudów przewidzianych pod aparaturę modułową wymagana pojemność montażowa minimum 54 moduły (18×3) oraz zamknięcie z minimum 2 punktami ryglowania.</w:t>
            </w:r>
            <w:r w:rsidRPr="009D5BCA">
              <w:rPr>
                <w:rStyle w:val="apple-converted-space"/>
                <w:rFonts w:asciiTheme="minorHAnsi" w:hAnsiTheme="minorHAnsi" w:cstheme="minorHAnsi"/>
                <w:color w:val="000000"/>
                <w:sz w:val="22"/>
                <w:szCs w:val="22"/>
              </w:rPr>
              <w:t> </w:t>
            </w:r>
          </w:p>
          <w:p w14:paraId="6765AC76" w14:textId="77777777" w:rsidR="009D5BCA" w:rsidRPr="009D5BCA" w:rsidRDefault="009D5BCA" w:rsidP="009D5BCA">
            <w:pPr>
              <w:pStyle w:val="NormalnyWeb"/>
              <w:rPr>
                <w:rFonts w:asciiTheme="minorHAnsi" w:hAnsiTheme="minorHAnsi" w:cstheme="minorHAnsi"/>
                <w:color w:val="000000"/>
                <w:sz w:val="22"/>
                <w:szCs w:val="22"/>
              </w:rPr>
            </w:pPr>
            <w:r w:rsidRPr="009D5BCA">
              <w:rPr>
                <w:rStyle w:val="Pogrubienie"/>
                <w:rFonts w:asciiTheme="minorHAnsi" w:hAnsiTheme="minorHAnsi" w:cstheme="minorHAnsi"/>
                <w:color w:val="000000"/>
                <w:sz w:val="22"/>
                <w:szCs w:val="22"/>
              </w:rPr>
              <w:t>7.1.6. Uziemienie, połączenia wyrównawcze i przekroje przewodów ochronnych w obrębie SPD</w:t>
            </w:r>
          </w:p>
          <w:p w14:paraId="429615B7" w14:textId="77777777" w:rsidR="009D5BCA" w:rsidRPr="009D5BCA" w:rsidRDefault="009D5BCA">
            <w:pPr>
              <w:pStyle w:val="NormalnyWeb"/>
              <w:numPr>
                <w:ilvl w:val="0"/>
                <w:numId w:val="32"/>
              </w:numPr>
              <w:rPr>
                <w:rStyle w:val="relative"/>
                <w:rFonts w:asciiTheme="minorHAnsi" w:hAnsiTheme="minorHAnsi" w:cstheme="minorHAnsi"/>
                <w:sz w:val="22"/>
                <w:szCs w:val="22"/>
              </w:rPr>
            </w:pPr>
            <w:r w:rsidRPr="009D5BCA">
              <w:rPr>
                <w:rFonts w:asciiTheme="minorHAnsi" w:hAnsiTheme="minorHAnsi" w:cstheme="minorHAnsi"/>
                <w:color w:val="000000"/>
                <w:sz w:val="22"/>
                <w:szCs w:val="22"/>
              </w:rPr>
              <w:t>Połączenia wyrównawcze i uziemienie w obrębie urządzeń SPD muszą być wykonane z minimalnymi przekrojami:</w:t>
            </w:r>
            <w:r w:rsidRPr="009D5BCA">
              <w:rPr>
                <w:rFonts w:asciiTheme="minorHAnsi" w:hAnsiTheme="minorHAnsi" w:cstheme="minorHAnsi"/>
                <w:color w:val="000000"/>
                <w:sz w:val="22"/>
                <w:szCs w:val="22"/>
              </w:rPr>
              <w:br/>
              <w:t>– dla SPD klasy I/II (typ 1+2): minimum 16 mm²,</w:t>
            </w:r>
            <w:r w:rsidRPr="009D5BCA">
              <w:rPr>
                <w:rFonts w:asciiTheme="minorHAnsi" w:hAnsiTheme="minorHAnsi" w:cstheme="minorHAnsi"/>
                <w:color w:val="000000"/>
                <w:sz w:val="22"/>
                <w:szCs w:val="22"/>
              </w:rPr>
              <w:br/>
              <w:t>– dla SPD klasy II (typ 2): minimum 6 mm².</w:t>
            </w:r>
            <w:r w:rsidRPr="009D5BCA">
              <w:rPr>
                <w:rStyle w:val="apple-converted-space"/>
                <w:rFonts w:asciiTheme="minorHAnsi" w:hAnsiTheme="minorHAnsi" w:cstheme="minorHAnsi"/>
                <w:color w:val="000000"/>
                <w:sz w:val="22"/>
                <w:szCs w:val="22"/>
              </w:rPr>
              <w:t> </w:t>
            </w:r>
          </w:p>
          <w:p w14:paraId="12CBE812" w14:textId="77777777" w:rsidR="009D5BCA" w:rsidRPr="009D5BCA" w:rsidRDefault="009D5BCA">
            <w:pPr>
              <w:pStyle w:val="NormalnyWeb"/>
              <w:numPr>
                <w:ilvl w:val="0"/>
                <w:numId w:val="32"/>
              </w:numPr>
              <w:rPr>
                <w:rStyle w:val="relative"/>
                <w:rFonts w:asciiTheme="minorHAnsi" w:hAnsiTheme="minorHAnsi" w:cstheme="minorHAnsi"/>
                <w:sz w:val="22"/>
                <w:szCs w:val="22"/>
              </w:rPr>
            </w:pPr>
            <w:r w:rsidRPr="009D5BCA">
              <w:rPr>
                <w:rFonts w:asciiTheme="minorHAnsi" w:hAnsiTheme="minorHAnsi" w:cstheme="minorHAnsi"/>
                <w:color w:val="000000"/>
                <w:sz w:val="22"/>
                <w:szCs w:val="22"/>
              </w:rPr>
              <w:t>Przewody należy prowadzić przez dławice kablowe i dokręcić je w sposób zapewniający wymagany stopień ochrony obudowy.</w:t>
            </w:r>
            <w:r w:rsidRPr="009D5BCA">
              <w:rPr>
                <w:rStyle w:val="apple-converted-space"/>
                <w:rFonts w:asciiTheme="minorHAnsi" w:hAnsiTheme="minorHAnsi" w:cstheme="minorHAnsi"/>
                <w:color w:val="000000"/>
                <w:sz w:val="22"/>
                <w:szCs w:val="22"/>
              </w:rPr>
              <w:t> </w:t>
            </w:r>
          </w:p>
          <w:p w14:paraId="3392C52B" w14:textId="77777777" w:rsidR="009D5BCA" w:rsidRPr="009D5BCA" w:rsidRDefault="009D5BCA" w:rsidP="009D5BCA">
            <w:pPr>
              <w:pStyle w:val="NormalnyWeb"/>
              <w:rPr>
                <w:rFonts w:asciiTheme="minorHAnsi" w:hAnsiTheme="minorHAnsi" w:cstheme="minorHAnsi"/>
                <w:color w:val="000000"/>
                <w:sz w:val="22"/>
                <w:szCs w:val="22"/>
              </w:rPr>
            </w:pPr>
            <w:r w:rsidRPr="009D5BCA">
              <w:rPr>
                <w:rStyle w:val="Pogrubienie"/>
                <w:rFonts w:asciiTheme="minorHAnsi" w:hAnsiTheme="minorHAnsi" w:cstheme="minorHAnsi"/>
                <w:color w:val="000000"/>
                <w:sz w:val="22"/>
                <w:szCs w:val="22"/>
              </w:rPr>
              <w:t>7.1.7. Wymagania montażowe i eksploatacyjne związane z bezpieczeństwem</w:t>
            </w:r>
          </w:p>
          <w:p w14:paraId="20A2D92A" w14:textId="77777777" w:rsidR="009D5BCA" w:rsidRPr="009D5BCA" w:rsidRDefault="009D5BCA">
            <w:pPr>
              <w:pStyle w:val="NormalnyWeb"/>
              <w:numPr>
                <w:ilvl w:val="0"/>
                <w:numId w:val="33"/>
              </w:numPr>
              <w:rPr>
                <w:rStyle w:val="relative"/>
                <w:rFonts w:asciiTheme="minorHAnsi" w:hAnsiTheme="minorHAnsi" w:cstheme="minorHAnsi"/>
                <w:sz w:val="22"/>
                <w:szCs w:val="22"/>
              </w:rPr>
            </w:pPr>
            <w:r w:rsidRPr="009D5BCA">
              <w:rPr>
                <w:rFonts w:asciiTheme="minorHAnsi" w:hAnsiTheme="minorHAnsi" w:cstheme="minorHAnsi"/>
                <w:color w:val="000000"/>
                <w:sz w:val="22"/>
                <w:szCs w:val="22"/>
              </w:rPr>
              <w:t>Rozdzielnice i skrzynki PV muszą być montowane w pionie, pod zadaszeniem, w miejscu zacienionym, z zachowaniem odstępu dla cyrkulacji powietrza minimum 200 mm z każdej strony.</w:t>
            </w:r>
            <w:r w:rsidRPr="009D5BCA">
              <w:rPr>
                <w:rStyle w:val="apple-converted-space"/>
                <w:rFonts w:asciiTheme="minorHAnsi" w:hAnsiTheme="minorHAnsi" w:cstheme="minorHAnsi"/>
                <w:color w:val="000000"/>
                <w:sz w:val="22"/>
                <w:szCs w:val="22"/>
              </w:rPr>
              <w:t> </w:t>
            </w:r>
          </w:p>
          <w:p w14:paraId="2271F23B" w14:textId="77777777" w:rsidR="009D5BCA" w:rsidRPr="009D5BCA" w:rsidRDefault="009D5BCA">
            <w:pPr>
              <w:pStyle w:val="NormalnyWeb"/>
              <w:numPr>
                <w:ilvl w:val="0"/>
                <w:numId w:val="33"/>
              </w:numPr>
              <w:rPr>
                <w:rStyle w:val="relative"/>
                <w:rFonts w:asciiTheme="minorHAnsi" w:hAnsiTheme="minorHAnsi" w:cstheme="minorHAnsi"/>
                <w:sz w:val="22"/>
                <w:szCs w:val="22"/>
              </w:rPr>
            </w:pPr>
            <w:r w:rsidRPr="009D5BCA">
              <w:rPr>
                <w:rFonts w:asciiTheme="minorHAnsi" w:hAnsiTheme="minorHAnsi" w:cstheme="minorHAnsi"/>
                <w:color w:val="000000"/>
                <w:sz w:val="22"/>
                <w:szCs w:val="22"/>
              </w:rPr>
              <w:t>Wykonawca ma obowiązek umieścić w dokumentacji i oznakowaniu ostrzeżenie, że przewody PV mogą pozostawać pod napięciem także przy otwartym rozłączniku, a wszelkie rozłączanie połączeń musi być wykonywane bez obciążenia, po odłączeniu falownika i potwierdzeniu braku napięcia wstecznego.</w:t>
            </w:r>
            <w:r w:rsidRPr="009D5BCA">
              <w:rPr>
                <w:rStyle w:val="apple-converted-space"/>
                <w:rFonts w:asciiTheme="minorHAnsi" w:hAnsiTheme="minorHAnsi" w:cstheme="minorHAnsi"/>
                <w:color w:val="000000"/>
                <w:sz w:val="22"/>
                <w:szCs w:val="22"/>
              </w:rPr>
              <w:t> </w:t>
            </w:r>
          </w:p>
          <w:p w14:paraId="08669056" w14:textId="77777777" w:rsidR="009D5BCA" w:rsidRPr="009D5BCA" w:rsidRDefault="009D5BCA">
            <w:pPr>
              <w:pStyle w:val="NormalnyWeb"/>
              <w:numPr>
                <w:ilvl w:val="0"/>
                <w:numId w:val="33"/>
              </w:numPr>
              <w:rPr>
                <w:rStyle w:val="relative"/>
                <w:rFonts w:asciiTheme="minorHAnsi" w:hAnsiTheme="minorHAnsi" w:cstheme="minorHAnsi"/>
                <w:sz w:val="22"/>
                <w:szCs w:val="22"/>
              </w:rPr>
            </w:pPr>
            <w:r w:rsidRPr="009D5BCA">
              <w:rPr>
                <w:rFonts w:asciiTheme="minorHAnsi" w:hAnsiTheme="minorHAnsi" w:cstheme="minorHAnsi"/>
                <w:color w:val="000000"/>
                <w:sz w:val="22"/>
                <w:szCs w:val="22"/>
              </w:rPr>
              <w:t>Do przyłączania stringów należy stosować wyłącznie złącza zgodne typem z zastosowanymi w skrzynce i modułach; nie dopuszcza się mieszania różnych systemów złącz w jednym torze.</w:t>
            </w:r>
            <w:r w:rsidRPr="009D5BCA">
              <w:rPr>
                <w:rStyle w:val="apple-converted-space"/>
                <w:rFonts w:asciiTheme="minorHAnsi" w:hAnsiTheme="minorHAnsi" w:cstheme="minorHAnsi"/>
                <w:color w:val="000000"/>
                <w:sz w:val="22"/>
                <w:szCs w:val="22"/>
              </w:rPr>
              <w:t> </w:t>
            </w:r>
          </w:p>
          <w:p w14:paraId="61BBF0FB" w14:textId="77777777" w:rsidR="009D5BCA" w:rsidRPr="009D5BCA" w:rsidRDefault="009D5BCA" w:rsidP="009D5BCA">
            <w:pPr>
              <w:pStyle w:val="Nagwek4"/>
              <w:rPr>
                <w:rFonts w:asciiTheme="minorHAnsi" w:hAnsiTheme="minorHAnsi" w:cstheme="minorHAnsi"/>
                <w:color w:val="000000"/>
                <w:sz w:val="22"/>
                <w:szCs w:val="22"/>
              </w:rPr>
            </w:pPr>
            <w:r w:rsidRPr="009D5BCA">
              <w:rPr>
                <w:rFonts w:asciiTheme="minorHAnsi" w:hAnsiTheme="minorHAnsi" w:cstheme="minorHAnsi"/>
                <w:color w:val="000000"/>
                <w:sz w:val="22"/>
                <w:szCs w:val="22"/>
              </w:rPr>
              <w:lastRenderedPageBreak/>
              <w:t>7.2. Wyłącznik ppoż. instalacji PV i oznakowanie punktów odłączenia</w:t>
            </w:r>
          </w:p>
          <w:p w14:paraId="0218C0CD" w14:textId="77777777" w:rsidR="009D5BCA" w:rsidRPr="009D5BCA" w:rsidRDefault="009D5BCA">
            <w:pPr>
              <w:pStyle w:val="NormalnyWeb"/>
              <w:numPr>
                <w:ilvl w:val="0"/>
                <w:numId w:val="34"/>
              </w:numPr>
              <w:rPr>
                <w:rFonts w:asciiTheme="minorHAnsi" w:hAnsiTheme="minorHAnsi" w:cstheme="minorHAnsi"/>
                <w:color w:val="000000"/>
                <w:sz w:val="22"/>
                <w:szCs w:val="22"/>
              </w:rPr>
            </w:pPr>
            <w:r w:rsidRPr="009D5BCA">
              <w:rPr>
                <w:rFonts w:asciiTheme="minorHAnsi" w:hAnsiTheme="minorHAnsi" w:cstheme="minorHAnsi"/>
                <w:color w:val="000000"/>
                <w:sz w:val="22"/>
                <w:szCs w:val="22"/>
              </w:rPr>
              <w:t>Dla każdej instalacji PV wymagane jest wykonanie rozwiązania ppoż. zapewniającego jednoznaczne i szybkie odłączenie instalacji PV w sytuacji pożaru, obejmujące co najmniej:</w:t>
            </w:r>
            <w:r w:rsidRPr="009D5BCA">
              <w:rPr>
                <w:rFonts w:asciiTheme="minorHAnsi" w:hAnsiTheme="minorHAnsi" w:cstheme="minorHAnsi"/>
                <w:color w:val="000000"/>
                <w:sz w:val="22"/>
                <w:szCs w:val="22"/>
              </w:rPr>
              <w:br/>
              <w:t>– odłączenie strony AC w rozdzielnicy budynku (pole PV z czytelnym oznakowaniem),</w:t>
            </w:r>
            <w:r w:rsidRPr="009D5BCA">
              <w:rPr>
                <w:rFonts w:asciiTheme="minorHAnsi" w:hAnsiTheme="minorHAnsi" w:cstheme="minorHAnsi"/>
                <w:color w:val="000000"/>
                <w:sz w:val="22"/>
                <w:szCs w:val="22"/>
              </w:rPr>
              <w:br/>
              <w:t>– odłączenie strony generatora PV w skrzynce DC/AC poprzez rozłącznik izolacyjny opisany w pkt 7.1.4,</w:t>
            </w:r>
            <w:r w:rsidRPr="009D5BCA">
              <w:rPr>
                <w:rFonts w:asciiTheme="minorHAnsi" w:hAnsiTheme="minorHAnsi" w:cstheme="minorHAnsi"/>
                <w:color w:val="000000"/>
                <w:sz w:val="22"/>
                <w:szCs w:val="22"/>
              </w:rPr>
              <w:br/>
              <w:t>– oznakowanie wszystkich punktów odłączenia (AC i DC) tablicami ostrzegawczymi i informacyjnymi.</w:t>
            </w:r>
          </w:p>
          <w:p w14:paraId="0AA9365E" w14:textId="77777777" w:rsidR="009D5BCA" w:rsidRPr="009D5BCA" w:rsidRDefault="009D5BCA">
            <w:pPr>
              <w:pStyle w:val="NormalnyWeb"/>
              <w:numPr>
                <w:ilvl w:val="0"/>
                <w:numId w:val="34"/>
              </w:numPr>
              <w:rPr>
                <w:rStyle w:val="relative"/>
                <w:rFonts w:asciiTheme="minorHAnsi" w:hAnsiTheme="minorHAnsi" w:cstheme="minorHAnsi"/>
                <w:sz w:val="22"/>
                <w:szCs w:val="22"/>
              </w:rPr>
            </w:pPr>
            <w:r w:rsidRPr="009D5BCA">
              <w:rPr>
                <w:rFonts w:asciiTheme="minorHAnsi" w:hAnsiTheme="minorHAnsi" w:cstheme="minorHAnsi"/>
                <w:color w:val="000000"/>
                <w:sz w:val="22"/>
                <w:szCs w:val="22"/>
              </w:rPr>
              <w:t>Wymaga się zastosowania oznaczeń ostrzegawczych informujących o obecności niebezpiecznego napięcia DC oraz o tym, że część instalacji PV może pozostać pod napięciem przy świetle dziennym (generator PV) – zgodnie z zasadami bezpieczeństwa eksploatacji.</w:t>
            </w:r>
            <w:r w:rsidRPr="009D5BCA">
              <w:rPr>
                <w:rStyle w:val="apple-converted-space"/>
                <w:rFonts w:asciiTheme="minorHAnsi" w:hAnsiTheme="minorHAnsi" w:cstheme="minorHAnsi"/>
                <w:color w:val="000000"/>
                <w:sz w:val="22"/>
                <w:szCs w:val="22"/>
              </w:rPr>
              <w:t> </w:t>
            </w:r>
          </w:p>
          <w:p w14:paraId="189768FA" w14:textId="77777777" w:rsidR="009D5BCA" w:rsidRPr="009D5BCA" w:rsidRDefault="009D5BCA">
            <w:pPr>
              <w:pStyle w:val="NormalnyWeb"/>
              <w:numPr>
                <w:ilvl w:val="0"/>
                <w:numId w:val="34"/>
              </w:numPr>
              <w:rPr>
                <w:rStyle w:val="relative"/>
                <w:rFonts w:asciiTheme="minorHAnsi" w:hAnsiTheme="minorHAnsi" w:cstheme="minorHAnsi"/>
                <w:sz w:val="22"/>
                <w:szCs w:val="22"/>
              </w:rPr>
            </w:pPr>
            <w:r w:rsidRPr="009D5BCA">
              <w:rPr>
                <w:rFonts w:asciiTheme="minorHAnsi" w:hAnsiTheme="minorHAnsi" w:cstheme="minorHAnsi"/>
                <w:color w:val="000000"/>
                <w:sz w:val="22"/>
                <w:szCs w:val="22"/>
              </w:rPr>
              <w:t>Wykonawca dostarczy instrukcję postępowania dla służb i obsługi obiektu (procedura odłączenia, kolejność czynności, kontrola braku napięcia, zabezpieczenie przed ponownym załączeniem) oraz umieści ją w rozdzielnicy głównej i przy punktach odłączenia PV.</w:t>
            </w:r>
            <w:r w:rsidRPr="009D5BCA">
              <w:rPr>
                <w:rStyle w:val="apple-converted-space"/>
                <w:rFonts w:asciiTheme="minorHAnsi" w:hAnsiTheme="minorHAnsi" w:cstheme="minorHAnsi"/>
                <w:color w:val="000000"/>
                <w:sz w:val="22"/>
                <w:szCs w:val="22"/>
              </w:rPr>
              <w:t> </w:t>
            </w:r>
          </w:p>
          <w:p w14:paraId="03A30B77" w14:textId="77777777" w:rsidR="009D5BCA" w:rsidRPr="009D5BCA" w:rsidRDefault="009D5BCA" w:rsidP="009D5BCA">
            <w:pPr>
              <w:spacing w:before="100" w:beforeAutospacing="1" w:after="100" w:afterAutospacing="1"/>
              <w:outlineLvl w:val="2"/>
              <w:rPr>
                <w:rFonts w:asciiTheme="minorHAnsi" w:eastAsia="Times New Roman" w:hAnsiTheme="minorHAnsi" w:cstheme="minorHAnsi"/>
                <w:b/>
                <w:bCs/>
                <w:color w:val="000000"/>
                <w:sz w:val="22"/>
                <w:szCs w:val="22"/>
              </w:rPr>
            </w:pPr>
            <w:r w:rsidRPr="009D5BCA">
              <w:rPr>
                <w:rFonts w:asciiTheme="minorHAnsi" w:eastAsia="Times New Roman" w:hAnsiTheme="minorHAnsi" w:cstheme="minorHAnsi"/>
                <w:b/>
                <w:bCs/>
                <w:color w:val="000000"/>
                <w:sz w:val="22"/>
                <w:szCs w:val="22"/>
              </w:rPr>
              <w:t>8. Uziemienie i połączenia wyrównawcze</w:t>
            </w:r>
          </w:p>
          <w:p w14:paraId="20FB97DB" w14:textId="77777777" w:rsidR="009D5BCA" w:rsidRPr="009D5BCA" w:rsidRDefault="009D5BCA" w:rsidP="009D5BCA">
            <w:pPr>
              <w:spacing w:before="100" w:beforeAutospacing="1" w:after="100" w:afterAutospacing="1"/>
              <w:rPr>
                <w:rFonts w:asciiTheme="minorHAnsi" w:eastAsia="Times New Roman" w:hAnsiTheme="minorHAnsi" w:cstheme="minorHAnsi"/>
                <w:color w:val="000000"/>
                <w:sz w:val="22"/>
                <w:szCs w:val="22"/>
              </w:rPr>
            </w:pPr>
            <w:r w:rsidRPr="009D5BCA">
              <w:rPr>
                <w:rFonts w:asciiTheme="minorHAnsi" w:eastAsia="Times New Roman" w:hAnsiTheme="minorHAnsi" w:cstheme="minorHAnsi"/>
                <w:color w:val="000000"/>
                <w:sz w:val="22"/>
                <w:szCs w:val="22"/>
              </w:rPr>
              <w:t>8.1. Wykonawca wykona uziemienie i połączenia wyrównawcze instalacji PV (konstrukcja, ramy modułów, trasy kablowe, obudowy urządzeń) do GSU/instalacji uziemiającej obiektu.</w:t>
            </w:r>
          </w:p>
          <w:p w14:paraId="6EFD708E" w14:textId="77777777" w:rsidR="009D5BCA" w:rsidRPr="009D5BCA" w:rsidRDefault="009D5BCA" w:rsidP="009D5BCA">
            <w:pPr>
              <w:spacing w:before="100" w:beforeAutospacing="1" w:after="100" w:afterAutospacing="1"/>
              <w:rPr>
                <w:rFonts w:asciiTheme="minorHAnsi" w:eastAsia="Times New Roman" w:hAnsiTheme="minorHAnsi" w:cstheme="minorHAnsi"/>
                <w:color w:val="000000"/>
                <w:sz w:val="22"/>
                <w:szCs w:val="22"/>
              </w:rPr>
            </w:pPr>
            <w:r w:rsidRPr="009D5BCA">
              <w:rPr>
                <w:rFonts w:asciiTheme="minorHAnsi" w:eastAsia="Times New Roman" w:hAnsiTheme="minorHAnsi" w:cstheme="minorHAnsi"/>
                <w:color w:val="000000"/>
                <w:sz w:val="22"/>
                <w:szCs w:val="22"/>
              </w:rPr>
              <w:t>8.2. Wymagania minimalne uziomu (dobór do warunków gruntowych i istniejącej infrastruktury):</w:t>
            </w:r>
          </w:p>
          <w:p w14:paraId="0BD3DE6E" w14:textId="77777777" w:rsidR="009D5BCA" w:rsidRPr="009D5BCA" w:rsidRDefault="009D5BCA">
            <w:pPr>
              <w:widowControl/>
              <w:numPr>
                <w:ilvl w:val="0"/>
                <w:numId w:val="26"/>
              </w:numPr>
              <w:suppressAutoHyphens w:val="0"/>
              <w:spacing w:before="100" w:beforeAutospacing="1" w:after="100" w:afterAutospacing="1"/>
              <w:rPr>
                <w:rFonts w:asciiTheme="minorHAnsi" w:eastAsia="Times New Roman" w:hAnsiTheme="minorHAnsi" w:cstheme="minorHAnsi"/>
                <w:color w:val="000000"/>
                <w:sz w:val="22"/>
                <w:szCs w:val="22"/>
              </w:rPr>
            </w:pPr>
            <w:r w:rsidRPr="009D5BCA">
              <w:rPr>
                <w:rFonts w:asciiTheme="minorHAnsi" w:eastAsia="Times New Roman" w:hAnsiTheme="minorHAnsi" w:cstheme="minorHAnsi"/>
                <w:color w:val="000000"/>
                <w:sz w:val="22"/>
                <w:szCs w:val="22"/>
              </w:rPr>
              <w:t>rezystancja uziemienia: docelowo </w:t>
            </w:r>
            <w:r w:rsidRPr="009D5BCA">
              <w:rPr>
                <w:rFonts w:asciiTheme="minorHAnsi" w:eastAsia="Times New Roman" w:hAnsiTheme="minorHAnsi" w:cstheme="minorHAnsi"/>
                <w:b/>
                <w:bCs/>
                <w:color w:val="000000"/>
                <w:sz w:val="22"/>
                <w:szCs w:val="22"/>
              </w:rPr>
              <w:t>&lt; 10 Ω</w:t>
            </w:r>
            <w:r w:rsidRPr="009D5BCA">
              <w:rPr>
                <w:rFonts w:asciiTheme="minorHAnsi" w:eastAsia="Times New Roman" w:hAnsiTheme="minorHAnsi" w:cstheme="minorHAnsi"/>
                <w:color w:val="000000"/>
                <w:sz w:val="22"/>
                <w:szCs w:val="22"/>
              </w:rPr>
              <w:t> (dla obiektów wrażliwych zaleca się 1–5 Ω),</w:t>
            </w:r>
          </w:p>
          <w:p w14:paraId="5A08CDF1" w14:textId="77777777" w:rsidR="009D5BCA" w:rsidRPr="009D5BCA" w:rsidRDefault="009D5BCA">
            <w:pPr>
              <w:widowControl/>
              <w:numPr>
                <w:ilvl w:val="0"/>
                <w:numId w:val="26"/>
              </w:numPr>
              <w:suppressAutoHyphens w:val="0"/>
              <w:spacing w:before="100" w:beforeAutospacing="1" w:after="100" w:afterAutospacing="1"/>
              <w:rPr>
                <w:rFonts w:asciiTheme="minorHAnsi" w:eastAsia="Times New Roman" w:hAnsiTheme="minorHAnsi" w:cstheme="minorHAnsi"/>
                <w:color w:val="000000"/>
                <w:sz w:val="22"/>
                <w:szCs w:val="22"/>
              </w:rPr>
            </w:pPr>
            <w:r w:rsidRPr="009D5BCA">
              <w:rPr>
                <w:rFonts w:asciiTheme="minorHAnsi" w:eastAsia="Times New Roman" w:hAnsiTheme="minorHAnsi" w:cstheme="minorHAnsi"/>
                <w:color w:val="000000"/>
                <w:sz w:val="22"/>
                <w:szCs w:val="22"/>
              </w:rPr>
              <w:t>bednarka: min. </w:t>
            </w:r>
            <w:r w:rsidRPr="009D5BCA">
              <w:rPr>
                <w:rFonts w:asciiTheme="minorHAnsi" w:eastAsia="Times New Roman" w:hAnsiTheme="minorHAnsi" w:cstheme="minorHAnsi"/>
                <w:b/>
                <w:bCs/>
                <w:color w:val="000000"/>
                <w:sz w:val="22"/>
                <w:szCs w:val="22"/>
              </w:rPr>
              <w:t>30×3,5 mm</w:t>
            </w:r>
            <w:r w:rsidRPr="009D5BCA">
              <w:rPr>
                <w:rFonts w:asciiTheme="minorHAnsi" w:eastAsia="Times New Roman" w:hAnsiTheme="minorHAnsi" w:cstheme="minorHAnsi"/>
                <w:color w:val="000000"/>
                <w:sz w:val="22"/>
                <w:szCs w:val="22"/>
              </w:rPr>
              <w:t> lub </w:t>
            </w:r>
            <w:r w:rsidRPr="009D5BCA">
              <w:rPr>
                <w:rFonts w:asciiTheme="minorHAnsi" w:eastAsia="Times New Roman" w:hAnsiTheme="minorHAnsi" w:cstheme="minorHAnsi"/>
                <w:b/>
                <w:bCs/>
                <w:color w:val="000000"/>
                <w:sz w:val="22"/>
                <w:szCs w:val="22"/>
              </w:rPr>
              <w:t>25×4 mm</w:t>
            </w:r>
            <w:r w:rsidRPr="009D5BCA">
              <w:rPr>
                <w:rFonts w:asciiTheme="minorHAnsi" w:eastAsia="Times New Roman" w:hAnsiTheme="minorHAnsi" w:cstheme="minorHAnsi"/>
                <w:color w:val="000000"/>
                <w:sz w:val="22"/>
                <w:szCs w:val="22"/>
              </w:rPr>
              <w:t>, przekrój preferowany </w:t>
            </w:r>
            <w:r w:rsidRPr="009D5BCA">
              <w:rPr>
                <w:rFonts w:asciiTheme="minorHAnsi" w:eastAsia="Times New Roman" w:hAnsiTheme="minorHAnsi" w:cstheme="minorHAnsi"/>
                <w:b/>
                <w:bCs/>
                <w:color w:val="000000"/>
                <w:sz w:val="22"/>
                <w:szCs w:val="22"/>
              </w:rPr>
              <w:t>≥90–100 mm²</w:t>
            </w:r>
            <w:r w:rsidRPr="009D5BCA">
              <w:rPr>
                <w:rFonts w:asciiTheme="minorHAnsi" w:eastAsia="Times New Roman" w:hAnsiTheme="minorHAnsi" w:cstheme="minorHAnsi"/>
                <w:color w:val="000000"/>
                <w:sz w:val="22"/>
                <w:szCs w:val="22"/>
              </w:rPr>
              <w:t>,</w:t>
            </w:r>
          </w:p>
          <w:p w14:paraId="1ED1884B" w14:textId="77777777" w:rsidR="009D5BCA" w:rsidRPr="009D5BCA" w:rsidRDefault="009D5BCA">
            <w:pPr>
              <w:widowControl/>
              <w:numPr>
                <w:ilvl w:val="0"/>
                <w:numId w:val="26"/>
              </w:numPr>
              <w:suppressAutoHyphens w:val="0"/>
              <w:spacing w:before="100" w:beforeAutospacing="1" w:after="100" w:afterAutospacing="1"/>
              <w:rPr>
                <w:rFonts w:asciiTheme="minorHAnsi" w:eastAsia="Times New Roman" w:hAnsiTheme="minorHAnsi" w:cstheme="minorHAnsi"/>
                <w:color w:val="000000"/>
                <w:sz w:val="22"/>
                <w:szCs w:val="22"/>
              </w:rPr>
            </w:pPr>
            <w:r w:rsidRPr="009D5BCA">
              <w:rPr>
                <w:rFonts w:asciiTheme="minorHAnsi" w:eastAsia="Times New Roman" w:hAnsiTheme="minorHAnsi" w:cstheme="minorHAnsi"/>
                <w:color w:val="000000"/>
                <w:sz w:val="22"/>
                <w:szCs w:val="22"/>
              </w:rPr>
              <w:t>pręty pionowe: </w:t>
            </w:r>
            <w:r w:rsidRPr="009D5BCA">
              <w:rPr>
                <w:rFonts w:asciiTheme="minorHAnsi" w:eastAsia="Times New Roman" w:hAnsiTheme="minorHAnsi" w:cstheme="minorHAnsi"/>
                <w:b/>
                <w:bCs/>
                <w:color w:val="000000"/>
                <w:sz w:val="22"/>
                <w:szCs w:val="22"/>
              </w:rPr>
              <w:t>Ø16–20 mm</w:t>
            </w:r>
            <w:r w:rsidRPr="009D5BCA">
              <w:rPr>
                <w:rFonts w:asciiTheme="minorHAnsi" w:eastAsia="Times New Roman" w:hAnsiTheme="minorHAnsi" w:cstheme="minorHAnsi"/>
                <w:color w:val="000000"/>
                <w:sz w:val="22"/>
                <w:szCs w:val="22"/>
              </w:rPr>
              <w:t>,</w:t>
            </w:r>
          </w:p>
          <w:p w14:paraId="676674BE" w14:textId="77777777" w:rsidR="009D5BCA" w:rsidRPr="009D5BCA" w:rsidRDefault="009D5BCA">
            <w:pPr>
              <w:widowControl/>
              <w:numPr>
                <w:ilvl w:val="0"/>
                <w:numId w:val="26"/>
              </w:numPr>
              <w:suppressAutoHyphens w:val="0"/>
              <w:spacing w:before="100" w:beforeAutospacing="1" w:after="100" w:afterAutospacing="1"/>
              <w:rPr>
                <w:rFonts w:asciiTheme="minorHAnsi" w:eastAsia="Times New Roman" w:hAnsiTheme="minorHAnsi" w:cstheme="minorHAnsi"/>
                <w:color w:val="000000"/>
                <w:sz w:val="22"/>
                <w:szCs w:val="22"/>
              </w:rPr>
            </w:pPr>
            <w:r w:rsidRPr="009D5BCA">
              <w:rPr>
                <w:rFonts w:asciiTheme="minorHAnsi" w:eastAsia="Times New Roman" w:hAnsiTheme="minorHAnsi" w:cstheme="minorHAnsi"/>
                <w:color w:val="000000"/>
                <w:sz w:val="22"/>
                <w:szCs w:val="22"/>
              </w:rPr>
              <w:t>uziomy w gruncie: układane na głębokości </w:t>
            </w:r>
            <w:r w:rsidRPr="009D5BCA">
              <w:rPr>
                <w:rFonts w:asciiTheme="minorHAnsi" w:eastAsia="Times New Roman" w:hAnsiTheme="minorHAnsi" w:cstheme="minorHAnsi"/>
                <w:b/>
                <w:bCs/>
                <w:color w:val="000000"/>
                <w:sz w:val="22"/>
                <w:szCs w:val="22"/>
              </w:rPr>
              <w:t>min. 0,5–0,6 m</w:t>
            </w:r>
            <w:r w:rsidRPr="009D5BCA">
              <w:rPr>
                <w:rFonts w:asciiTheme="minorHAnsi" w:eastAsia="Times New Roman" w:hAnsiTheme="minorHAnsi" w:cstheme="minorHAnsi"/>
                <w:color w:val="000000"/>
                <w:sz w:val="22"/>
                <w:szCs w:val="22"/>
              </w:rPr>
              <w:t>; dla uziomów pionowych zaleca się uzyskanie wilgotnych warstw gruntu (np. głębokości rzędu kilku metrów – wg warunków lokalnych),</w:t>
            </w:r>
          </w:p>
          <w:p w14:paraId="63D39801" w14:textId="44D26900" w:rsidR="00282122" w:rsidRPr="00EC7680" w:rsidRDefault="009D5BCA">
            <w:pPr>
              <w:widowControl/>
              <w:numPr>
                <w:ilvl w:val="0"/>
                <w:numId w:val="26"/>
              </w:numPr>
              <w:suppressAutoHyphens w:val="0"/>
              <w:spacing w:before="100" w:beforeAutospacing="1" w:after="100" w:afterAutospacing="1"/>
              <w:rPr>
                <w:rFonts w:asciiTheme="minorHAnsi" w:hAnsiTheme="minorHAnsi" w:cstheme="minorHAnsi"/>
                <w:b/>
                <w:bCs/>
                <w:sz w:val="22"/>
                <w:szCs w:val="22"/>
              </w:rPr>
            </w:pPr>
            <w:r w:rsidRPr="009D5BCA">
              <w:rPr>
                <w:rFonts w:asciiTheme="minorHAnsi" w:eastAsia="Times New Roman" w:hAnsiTheme="minorHAnsi" w:cstheme="minorHAnsi"/>
                <w:color w:val="000000"/>
                <w:sz w:val="22"/>
                <w:szCs w:val="22"/>
              </w:rPr>
              <w:t>w gruncie agresywnym preferowana stal pomiedziowana z powłoką </w:t>
            </w:r>
            <w:r w:rsidRPr="009D5BCA">
              <w:rPr>
                <w:rFonts w:asciiTheme="minorHAnsi" w:eastAsia="Times New Roman" w:hAnsiTheme="minorHAnsi" w:cstheme="minorHAnsi"/>
                <w:b/>
                <w:bCs/>
                <w:color w:val="000000"/>
                <w:sz w:val="22"/>
                <w:szCs w:val="22"/>
              </w:rPr>
              <w:t>≥250 μm</w:t>
            </w:r>
            <w:r w:rsidRPr="009D5BCA">
              <w:rPr>
                <w:rFonts w:asciiTheme="minorHAnsi" w:eastAsia="Times New Roman" w:hAnsiTheme="minorHAnsi" w:cstheme="minorHAnsi"/>
                <w:color w:val="000000"/>
                <w:sz w:val="22"/>
                <w:szCs w:val="22"/>
              </w:rPr>
              <w:t> lub stal nierdzewna A4/316.</w:t>
            </w:r>
          </w:p>
        </w:tc>
      </w:tr>
    </w:tbl>
    <w:p w14:paraId="2269BFC1" w14:textId="77777777" w:rsidR="00485B30" w:rsidRPr="004F5F18" w:rsidRDefault="00485B30">
      <w:pPr>
        <w:pBdr>
          <w:top w:val="nil"/>
          <w:left w:val="nil"/>
          <w:bottom w:val="nil"/>
          <w:right w:val="nil"/>
          <w:between w:val="nil"/>
        </w:pBdr>
        <w:ind w:left="360"/>
        <w:jc w:val="both"/>
        <w:rPr>
          <w:rFonts w:asciiTheme="minorHAnsi" w:hAnsiTheme="minorHAnsi" w:cstheme="minorHAnsi"/>
          <w:b/>
          <w:color w:val="000000"/>
          <w:sz w:val="22"/>
          <w:szCs w:val="22"/>
        </w:rPr>
      </w:pPr>
    </w:p>
    <w:p w14:paraId="4DEE06EF" w14:textId="77777777" w:rsidR="0003338A" w:rsidRPr="004F5F18" w:rsidRDefault="00762FA6">
      <w:pPr>
        <w:pBdr>
          <w:top w:val="nil"/>
          <w:left w:val="nil"/>
          <w:bottom w:val="nil"/>
          <w:right w:val="nil"/>
          <w:between w:val="nil"/>
        </w:pBdr>
        <w:ind w:left="720"/>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3.3. OGÓLNE POSTANOWIENIA DOTYCZĄCE REALIZACJI PRZEDMIOTU ZAMÓWIENIA</w:t>
      </w:r>
    </w:p>
    <w:tbl>
      <w:tblPr>
        <w:tblStyle w:val="10"/>
        <w:tblW w:w="9918" w:type="dxa"/>
        <w:tblInd w:w="0" w:type="dxa"/>
        <w:tblLayout w:type="fixed"/>
        <w:tblLook w:val="0000" w:firstRow="0" w:lastRow="0" w:firstColumn="0" w:lastColumn="0" w:noHBand="0" w:noVBand="0"/>
      </w:tblPr>
      <w:tblGrid>
        <w:gridCol w:w="865"/>
        <w:gridCol w:w="9053"/>
      </w:tblGrid>
      <w:tr w:rsidR="0003338A" w:rsidRPr="004F5F18" w14:paraId="43986C4F" w14:textId="77777777" w:rsidTr="00BF7386">
        <w:tc>
          <w:tcPr>
            <w:tcW w:w="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8CE507" w14:textId="77777777" w:rsidR="0003338A" w:rsidRPr="004F5F18" w:rsidRDefault="00762FA6">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3.3.1</w:t>
            </w:r>
          </w:p>
        </w:tc>
        <w:tc>
          <w:tcPr>
            <w:tcW w:w="90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3B0E18" w14:textId="77777777" w:rsidR="0003338A" w:rsidRPr="004F5F18" w:rsidRDefault="00762FA6">
            <w:pPr>
              <w:pBdr>
                <w:top w:val="nil"/>
                <w:left w:val="nil"/>
                <w:bottom w:val="nil"/>
                <w:right w:val="nil"/>
                <w:between w:val="nil"/>
              </w:pBdr>
              <w:jc w:val="both"/>
              <w:rPr>
                <w:rFonts w:asciiTheme="minorHAnsi" w:hAnsiTheme="minorHAnsi" w:cstheme="minorHAnsi"/>
                <w:color w:val="000000"/>
                <w:sz w:val="22"/>
                <w:szCs w:val="22"/>
              </w:rPr>
            </w:pPr>
            <w:r w:rsidRPr="004F5F18">
              <w:rPr>
                <w:rFonts w:asciiTheme="minorHAnsi" w:hAnsiTheme="minorHAnsi" w:cstheme="minorHAnsi"/>
                <w:color w:val="000000"/>
                <w:sz w:val="22"/>
                <w:szCs w:val="22"/>
              </w:rPr>
              <w:t xml:space="preserve">Warunkiem przystąpienia do realizacji zamówienia jest podpisanie </w:t>
            </w:r>
            <w:r w:rsidRPr="00321D4A">
              <w:rPr>
                <w:rFonts w:asciiTheme="minorHAnsi" w:hAnsiTheme="minorHAnsi" w:cstheme="minorHAnsi"/>
                <w:color w:val="000000"/>
                <w:sz w:val="22"/>
                <w:szCs w:val="22"/>
              </w:rPr>
              <w:t>umowy</w:t>
            </w:r>
            <w:r w:rsidR="008719B9">
              <w:rPr>
                <w:rFonts w:asciiTheme="minorHAnsi" w:hAnsiTheme="minorHAnsi" w:cstheme="minorHAnsi"/>
                <w:color w:val="000000"/>
                <w:sz w:val="22"/>
                <w:szCs w:val="22"/>
              </w:rPr>
              <w:t>.</w:t>
            </w:r>
          </w:p>
        </w:tc>
      </w:tr>
      <w:tr w:rsidR="0003338A" w:rsidRPr="004F5F18" w14:paraId="395281F3" w14:textId="77777777" w:rsidTr="00BF7386">
        <w:tc>
          <w:tcPr>
            <w:tcW w:w="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7FF860" w14:textId="77777777" w:rsidR="0003338A" w:rsidRPr="004F5F18" w:rsidRDefault="00762FA6">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3.3.2</w:t>
            </w:r>
          </w:p>
        </w:tc>
        <w:tc>
          <w:tcPr>
            <w:tcW w:w="90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68675F" w14:textId="77777777" w:rsidR="0003338A" w:rsidRPr="004F5F18" w:rsidRDefault="002B65D1">
            <w:pPr>
              <w:pBdr>
                <w:top w:val="nil"/>
                <w:left w:val="nil"/>
                <w:bottom w:val="nil"/>
                <w:right w:val="nil"/>
                <w:between w:val="nil"/>
              </w:pBdr>
              <w:jc w:val="both"/>
              <w:rPr>
                <w:rFonts w:asciiTheme="minorHAnsi" w:hAnsiTheme="minorHAnsi" w:cstheme="minorHAnsi"/>
                <w:color w:val="000000"/>
                <w:sz w:val="22"/>
                <w:szCs w:val="22"/>
              </w:rPr>
            </w:pPr>
            <w:r w:rsidRPr="004F5F18">
              <w:rPr>
                <w:rFonts w:asciiTheme="minorHAnsi" w:hAnsiTheme="minorHAnsi" w:cstheme="minorHAnsi"/>
                <w:sz w:val="22"/>
                <w:szCs w:val="22"/>
              </w:rPr>
              <w:t xml:space="preserve">Na każdym etapie realizacji zamówienia Oferent zobowiązany będzie do kontaktu z przedstawicielem Zamawiającego, informowania o bieżących działaniach i ewentualnych </w:t>
            </w:r>
            <w:r w:rsidRPr="004F5F18">
              <w:rPr>
                <w:rFonts w:asciiTheme="minorHAnsi" w:hAnsiTheme="minorHAnsi" w:cstheme="minorHAnsi"/>
                <w:sz w:val="22"/>
                <w:szCs w:val="22"/>
              </w:rPr>
              <w:lastRenderedPageBreak/>
              <w:t xml:space="preserve">utrudnieniach w realizacji przedmiotu zamówienia. Oferent będzie zobowiązany do realizacji zamówienia w sposób uwzględniający prawne, organizacyjne i finansowe uwarunkowania Projektu finansowanego ze środków Unii Europejskiej. </w:t>
            </w:r>
          </w:p>
        </w:tc>
      </w:tr>
      <w:tr w:rsidR="0003338A" w:rsidRPr="004F5F18" w14:paraId="596893FB" w14:textId="77777777" w:rsidTr="00BF7386">
        <w:tc>
          <w:tcPr>
            <w:tcW w:w="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502A56" w14:textId="77777777" w:rsidR="0003338A" w:rsidRPr="004F5F18" w:rsidRDefault="00762FA6">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lastRenderedPageBreak/>
              <w:t>3.3.3</w:t>
            </w:r>
          </w:p>
        </w:tc>
        <w:tc>
          <w:tcPr>
            <w:tcW w:w="90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74DDA9" w14:textId="49FA8B42" w:rsidR="0003338A" w:rsidRPr="004F5F18" w:rsidRDefault="00762FA6">
            <w:pPr>
              <w:pBdr>
                <w:top w:val="nil"/>
                <w:left w:val="nil"/>
                <w:bottom w:val="nil"/>
                <w:right w:val="nil"/>
                <w:between w:val="nil"/>
              </w:pBdr>
              <w:jc w:val="both"/>
              <w:rPr>
                <w:rFonts w:asciiTheme="minorHAnsi" w:hAnsiTheme="minorHAnsi" w:cstheme="minorHAnsi"/>
                <w:color w:val="000000"/>
                <w:sz w:val="22"/>
                <w:szCs w:val="22"/>
              </w:rPr>
            </w:pPr>
            <w:r w:rsidRPr="004F5F18">
              <w:rPr>
                <w:rFonts w:asciiTheme="minorHAnsi" w:hAnsiTheme="minorHAnsi" w:cstheme="minorHAnsi"/>
                <w:color w:val="000000"/>
                <w:sz w:val="22"/>
                <w:szCs w:val="22"/>
              </w:rPr>
              <w:t>Cena przedmiotu zapytania – cena zaoferowana przez Oferenta obejmuje wszelkie wydatki związane</w:t>
            </w:r>
            <w:r w:rsidR="00CA6030">
              <w:rPr>
                <w:rFonts w:asciiTheme="minorHAnsi" w:hAnsiTheme="minorHAnsi" w:cstheme="minorHAnsi"/>
                <w:color w:val="000000"/>
                <w:sz w:val="22"/>
                <w:szCs w:val="22"/>
              </w:rPr>
              <w:t xml:space="preserve"> </w:t>
            </w:r>
            <w:r w:rsidRPr="004F5F18">
              <w:rPr>
                <w:rFonts w:asciiTheme="minorHAnsi" w:hAnsiTheme="minorHAnsi" w:cstheme="minorHAnsi"/>
                <w:color w:val="000000"/>
                <w:sz w:val="22"/>
                <w:szCs w:val="22"/>
              </w:rPr>
              <w:t>z realizacją przedmiotu zamówienia oraz wszelkie daniny o charakterze publicznoprawnym (w tym w szczególności podatki pośrednie, bezpośrednie, związane z obowiązkowymi ubezpieczeniami) oraz inne koszty jakie Wykonawca poniesie w celu prawidłowej i zgodnej z wymaganiami niniejszego zapytania i prawa, realizacji zamówienia. Cena nie będzie podlegała podwyższeniu z jakiegokolwiek tytułu, chyba że co innego wyraźnie postanowi Zamawiający w treści niniejszego zapytania lub w formie pisemnej w trakcie realizacji przedmiotu zapytania.</w:t>
            </w:r>
          </w:p>
        </w:tc>
      </w:tr>
      <w:tr w:rsidR="0003338A" w:rsidRPr="004F5F18" w14:paraId="39433C69" w14:textId="77777777" w:rsidTr="00E279C0">
        <w:tc>
          <w:tcPr>
            <w:tcW w:w="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01DA21" w14:textId="77777777" w:rsidR="0003338A" w:rsidRPr="004F5F18" w:rsidRDefault="00762FA6">
            <w:pPr>
              <w:pBdr>
                <w:top w:val="nil"/>
                <w:left w:val="nil"/>
                <w:bottom w:val="nil"/>
                <w:right w:val="nil"/>
                <w:between w:val="nil"/>
              </w:pBdr>
              <w:jc w:val="both"/>
              <w:rPr>
                <w:rFonts w:asciiTheme="minorHAnsi" w:hAnsiTheme="minorHAnsi" w:cstheme="minorHAnsi"/>
                <w:b/>
                <w:color w:val="000000"/>
                <w:sz w:val="22"/>
                <w:szCs w:val="22"/>
                <w:highlight w:val="yellow"/>
              </w:rPr>
            </w:pPr>
            <w:r w:rsidRPr="004F5F18">
              <w:rPr>
                <w:rFonts w:asciiTheme="minorHAnsi" w:hAnsiTheme="minorHAnsi" w:cstheme="minorHAnsi"/>
                <w:b/>
                <w:color w:val="000000"/>
                <w:sz w:val="22"/>
                <w:szCs w:val="22"/>
              </w:rPr>
              <w:t>3.3.4</w:t>
            </w:r>
          </w:p>
        </w:tc>
        <w:tc>
          <w:tcPr>
            <w:tcW w:w="90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19E494" w14:textId="77777777" w:rsidR="0003338A" w:rsidRPr="004F5F18" w:rsidRDefault="00762FA6">
            <w:pPr>
              <w:pBdr>
                <w:top w:val="nil"/>
                <w:left w:val="nil"/>
                <w:bottom w:val="nil"/>
                <w:right w:val="nil"/>
                <w:between w:val="nil"/>
              </w:pBdr>
              <w:jc w:val="both"/>
              <w:rPr>
                <w:rFonts w:asciiTheme="minorHAnsi" w:hAnsiTheme="minorHAnsi" w:cstheme="minorHAnsi"/>
                <w:color w:val="000000"/>
                <w:sz w:val="22"/>
                <w:szCs w:val="22"/>
              </w:rPr>
            </w:pPr>
            <w:r w:rsidRPr="004F5F18">
              <w:rPr>
                <w:rFonts w:asciiTheme="minorHAnsi" w:hAnsiTheme="minorHAnsi" w:cstheme="minorHAnsi"/>
                <w:color w:val="000000"/>
                <w:sz w:val="22"/>
                <w:szCs w:val="22"/>
              </w:rPr>
              <w:t xml:space="preserve">Harmonogram </w:t>
            </w:r>
            <w:r w:rsidR="00DE7230" w:rsidRPr="004F5F18">
              <w:rPr>
                <w:rFonts w:asciiTheme="minorHAnsi" w:hAnsiTheme="minorHAnsi" w:cstheme="minorHAnsi"/>
                <w:color w:val="000000"/>
                <w:sz w:val="22"/>
                <w:szCs w:val="22"/>
              </w:rPr>
              <w:t>realizacji</w:t>
            </w:r>
            <w:r w:rsidR="004E352E" w:rsidRPr="004F5F18">
              <w:rPr>
                <w:rFonts w:asciiTheme="minorHAnsi" w:hAnsiTheme="minorHAnsi" w:cstheme="minorHAnsi"/>
                <w:color w:val="000000"/>
                <w:sz w:val="22"/>
                <w:szCs w:val="22"/>
              </w:rPr>
              <w:t xml:space="preserve"> zamówienia</w:t>
            </w:r>
            <w:r w:rsidRPr="004F5F18">
              <w:rPr>
                <w:rFonts w:asciiTheme="minorHAnsi" w:hAnsiTheme="minorHAnsi" w:cstheme="minorHAnsi"/>
                <w:color w:val="000000"/>
                <w:sz w:val="22"/>
                <w:szCs w:val="22"/>
              </w:rPr>
              <w:t xml:space="preserve"> zostanie ustalony z wy</w:t>
            </w:r>
            <w:r w:rsidR="0034554D">
              <w:rPr>
                <w:rFonts w:asciiTheme="minorHAnsi" w:hAnsiTheme="minorHAnsi" w:cstheme="minorHAnsi"/>
                <w:color w:val="000000"/>
                <w:sz w:val="22"/>
                <w:szCs w:val="22"/>
              </w:rPr>
              <w:t>b</w:t>
            </w:r>
            <w:r w:rsidRPr="004F5F18">
              <w:rPr>
                <w:rFonts w:asciiTheme="minorHAnsi" w:hAnsiTheme="minorHAnsi" w:cstheme="minorHAnsi"/>
                <w:color w:val="000000"/>
                <w:sz w:val="22"/>
                <w:szCs w:val="22"/>
              </w:rPr>
              <w:t xml:space="preserve">ranym </w:t>
            </w:r>
            <w:r w:rsidR="004E352E" w:rsidRPr="004F5F18">
              <w:rPr>
                <w:rFonts w:asciiTheme="minorHAnsi" w:hAnsiTheme="minorHAnsi" w:cstheme="minorHAnsi"/>
                <w:color w:val="000000"/>
                <w:sz w:val="22"/>
                <w:szCs w:val="22"/>
              </w:rPr>
              <w:t>O</w:t>
            </w:r>
            <w:r w:rsidRPr="004F5F18">
              <w:rPr>
                <w:rFonts w:asciiTheme="minorHAnsi" w:hAnsiTheme="minorHAnsi" w:cstheme="minorHAnsi"/>
                <w:color w:val="000000"/>
                <w:sz w:val="22"/>
                <w:szCs w:val="22"/>
              </w:rPr>
              <w:t>ferentem po zakończeniu postępowania ofertowego.</w:t>
            </w:r>
          </w:p>
          <w:p w14:paraId="731CF72C" w14:textId="29171B37" w:rsidR="002315ED" w:rsidRPr="00517ECF" w:rsidRDefault="002315ED" w:rsidP="00517ECF">
            <w:pPr>
              <w:pBdr>
                <w:top w:val="nil"/>
                <w:left w:val="nil"/>
                <w:bottom w:val="nil"/>
                <w:right w:val="nil"/>
                <w:between w:val="nil"/>
              </w:pBdr>
              <w:jc w:val="both"/>
              <w:rPr>
                <w:rFonts w:asciiTheme="minorHAnsi" w:hAnsiTheme="minorHAnsi" w:cstheme="minorHAnsi"/>
                <w:color w:val="000000"/>
                <w:sz w:val="22"/>
                <w:szCs w:val="22"/>
              </w:rPr>
            </w:pPr>
            <w:r w:rsidRPr="00860A7C">
              <w:rPr>
                <w:rFonts w:asciiTheme="minorHAnsi" w:hAnsiTheme="minorHAnsi" w:cstheme="minorHAnsi"/>
                <w:color w:val="000000"/>
                <w:sz w:val="22"/>
                <w:szCs w:val="22"/>
              </w:rPr>
              <w:t>Maksymalny termin realizacji zamówienia</w:t>
            </w:r>
            <w:r w:rsidR="00517ECF">
              <w:rPr>
                <w:rFonts w:asciiTheme="minorHAnsi" w:hAnsiTheme="minorHAnsi" w:cstheme="minorHAnsi"/>
                <w:color w:val="000000"/>
                <w:sz w:val="22"/>
                <w:szCs w:val="22"/>
              </w:rPr>
              <w:t xml:space="preserve"> do</w:t>
            </w:r>
            <w:r w:rsidR="002C7557" w:rsidRPr="00517ECF">
              <w:rPr>
                <w:rFonts w:cstheme="minorHAnsi"/>
                <w:color w:val="000000"/>
              </w:rPr>
              <w:t xml:space="preserve"> </w:t>
            </w:r>
            <w:r w:rsidR="009C4382" w:rsidRPr="008D3182">
              <w:rPr>
                <w:rFonts w:cstheme="minorHAnsi"/>
                <w:b/>
                <w:bCs/>
                <w:color w:val="000000"/>
                <w:sz w:val="22"/>
                <w:szCs w:val="22"/>
              </w:rPr>
              <w:t>31</w:t>
            </w:r>
            <w:r w:rsidR="000349DB" w:rsidRPr="008D3182">
              <w:rPr>
                <w:rFonts w:cstheme="minorHAnsi"/>
                <w:b/>
                <w:bCs/>
                <w:color w:val="000000"/>
                <w:sz w:val="22"/>
                <w:szCs w:val="22"/>
              </w:rPr>
              <w:t xml:space="preserve"> </w:t>
            </w:r>
            <w:r w:rsidR="009C4382" w:rsidRPr="008D3182">
              <w:rPr>
                <w:rFonts w:cstheme="minorHAnsi"/>
                <w:b/>
                <w:bCs/>
                <w:color w:val="000000"/>
                <w:sz w:val="22"/>
                <w:szCs w:val="22"/>
              </w:rPr>
              <w:t>marca 2026</w:t>
            </w:r>
            <w:r w:rsidR="002C7557" w:rsidRPr="00517ECF">
              <w:rPr>
                <w:rFonts w:cstheme="minorHAnsi"/>
                <w:b/>
                <w:bCs/>
                <w:color w:val="000000"/>
              </w:rPr>
              <w:t xml:space="preserve"> </w:t>
            </w:r>
            <w:r w:rsidR="002C7557" w:rsidRPr="00517ECF">
              <w:rPr>
                <w:rFonts w:cstheme="minorHAnsi"/>
                <w:color w:val="000000"/>
              </w:rPr>
              <w:t>od daty podpisania umowy</w:t>
            </w:r>
            <w:r w:rsidR="00517ECF">
              <w:rPr>
                <w:rFonts w:cstheme="minorHAnsi"/>
                <w:color w:val="000000"/>
              </w:rPr>
              <w:t>.</w:t>
            </w:r>
          </w:p>
        </w:tc>
      </w:tr>
    </w:tbl>
    <w:p w14:paraId="09D2E37C" w14:textId="77777777" w:rsidR="00C30269" w:rsidRDefault="00C30269">
      <w:pPr>
        <w:pBdr>
          <w:top w:val="nil"/>
          <w:left w:val="nil"/>
          <w:bottom w:val="nil"/>
          <w:right w:val="nil"/>
          <w:between w:val="nil"/>
        </w:pBdr>
        <w:ind w:left="720"/>
        <w:jc w:val="both"/>
        <w:rPr>
          <w:rFonts w:asciiTheme="minorHAnsi" w:hAnsiTheme="minorHAnsi" w:cstheme="minorHAnsi"/>
          <w:b/>
          <w:color w:val="000000"/>
          <w:sz w:val="22"/>
          <w:szCs w:val="22"/>
        </w:rPr>
      </w:pPr>
    </w:p>
    <w:p w14:paraId="6371517F" w14:textId="140E7609" w:rsidR="0003338A" w:rsidRPr="004F5F18" w:rsidRDefault="00762FA6">
      <w:pPr>
        <w:pBdr>
          <w:top w:val="nil"/>
          <w:left w:val="nil"/>
          <w:bottom w:val="nil"/>
          <w:right w:val="nil"/>
          <w:between w:val="nil"/>
        </w:pBdr>
        <w:ind w:left="720"/>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3.4. WYMAGANIA DOTYCZĄCE OFERENTA</w:t>
      </w:r>
    </w:p>
    <w:tbl>
      <w:tblPr>
        <w:tblStyle w:val="9"/>
        <w:tblW w:w="9918" w:type="dxa"/>
        <w:tblInd w:w="0" w:type="dxa"/>
        <w:tblLayout w:type="fixed"/>
        <w:tblLook w:val="0000" w:firstRow="0" w:lastRow="0" w:firstColumn="0" w:lastColumn="0" w:noHBand="0" w:noVBand="0"/>
      </w:tblPr>
      <w:tblGrid>
        <w:gridCol w:w="853"/>
        <w:gridCol w:w="9065"/>
      </w:tblGrid>
      <w:tr w:rsidR="0003338A" w:rsidRPr="004F5F18" w14:paraId="58015FFE" w14:textId="77777777" w:rsidTr="00BF7386">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506EAC" w14:textId="77777777" w:rsidR="0003338A" w:rsidRPr="004F5F18" w:rsidRDefault="00762FA6">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3.4.1</w:t>
            </w:r>
          </w:p>
        </w:tc>
        <w:tc>
          <w:tcPr>
            <w:tcW w:w="9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9CE7E4" w14:textId="77777777" w:rsidR="00E45F13" w:rsidRDefault="00E45F13" w:rsidP="00E45F13">
            <w:pPr>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W celu uniknięcia konfliktu interesów zamówienie nie może być udzielone podmiotom powiązanym osobowo lub kapitałowo z Zamawiającym. </w:t>
            </w:r>
          </w:p>
          <w:p w14:paraId="5378EB0F" w14:textId="77777777" w:rsidR="00E45F13" w:rsidRDefault="00E45F13" w:rsidP="00E45F13">
            <w:pPr>
              <w:jc w:val="both"/>
              <w:rPr>
                <w:rFonts w:asciiTheme="minorHAnsi" w:hAnsiTheme="minorHAnsi" w:cstheme="minorHAnsi"/>
                <w:color w:val="000000"/>
                <w:sz w:val="22"/>
                <w:szCs w:val="22"/>
              </w:rPr>
            </w:pPr>
            <w:r>
              <w:rPr>
                <w:rFonts w:asciiTheme="minorHAnsi" w:hAnsiTheme="minorHAnsi" w:cstheme="minorHAnsi"/>
                <w:color w:val="000000"/>
                <w:sz w:val="22"/>
                <w:szCs w:val="22"/>
              </w:rPr>
              <w:t>Konflikt interesów oznacza każdą sytuację, w której osoby biorące udział w przygotowaniu lub prowadzeniu postępowania o udzielenie zamówienia lub mogące wpłynąć na wynik tego postępowania mają, bezpośrednio lub pośrednio, interes finansowy, ekonomiczny lub inny interes osobisty, który postrzegać można jako zagrażający ich bezstronności i niezależności w związku z postępowaniem o udzielenie zamówienia.</w:t>
            </w:r>
          </w:p>
          <w:p w14:paraId="60DE7CB5" w14:textId="77777777" w:rsidR="00E45F13" w:rsidRDefault="00E45F13" w:rsidP="00E45F13">
            <w:pPr>
              <w:jc w:val="both"/>
              <w:rPr>
                <w:rFonts w:asciiTheme="minorHAnsi" w:hAnsiTheme="minorHAnsi" w:cstheme="minorHAnsi"/>
                <w:color w:val="000000"/>
                <w:sz w:val="22"/>
                <w:szCs w:val="22"/>
              </w:rPr>
            </w:pPr>
            <w:r>
              <w:rPr>
                <w:rFonts w:asciiTheme="minorHAnsi" w:hAnsiTheme="minorHAnsi" w:cstheme="minorHAnsi"/>
                <w:color w:val="000000"/>
                <w:sz w:val="22"/>
                <w:szCs w:val="22"/>
              </w:rPr>
              <w:t>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526318EC" w14:textId="77777777" w:rsidR="00E45F13" w:rsidRDefault="00E45F13" w:rsidP="00E45F13">
            <w:pPr>
              <w:jc w:val="both"/>
              <w:rPr>
                <w:rFonts w:asciiTheme="minorHAnsi" w:hAnsiTheme="minorHAnsi" w:cstheme="minorHAnsi"/>
                <w:color w:val="000000"/>
                <w:sz w:val="22"/>
                <w:szCs w:val="22"/>
              </w:rPr>
            </w:pPr>
            <w:r>
              <w:rPr>
                <w:rFonts w:asciiTheme="minorHAnsi" w:hAnsiTheme="minorHAnsi" w:cstheme="minorHAnsi"/>
                <w:color w:val="000000"/>
                <w:sz w:val="22"/>
                <w:szCs w:val="22"/>
              </w:rPr>
              <w:t>a) 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3EC00886" w14:textId="77777777" w:rsidR="00E45F13" w:rsidRDefault="00E45F13" w:rsidP="00E45F13">
            <w:pPr>
              <w:jc w:val="both"/>
              <w:rPr>
                <w:rFonts w:asciiTheme="minorHAnsi" w:hAnsiTheme="minorHAnsi" w:cstheme="minorHAnsi"/>
                <w:color w:val="000000"/>
                <w:sz w:val="22"/>
                <w:szCs w:val="22"/>
              </w:rPr>
            </w:pPr>
            <w:r>
              <w:rPr>
                <w:rFonts w:asciiTheme="minorHAnsi" w:hAnsiTheme="minorHAnsi" w:cstheme="minorHAnsi"/>
                <w:color w:val="000000"/>
                <w:sz w:val="22"/>
                <w:szCs w:val="22"/>
              </w:rPr>
              <w:t>b) 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6813E102" w14:textId="77777777" w:rsidR="00E45F13" w:rsidRDefault="00E45F13" w:rsidP="00E45F13">
            <w:pPr>
              <w:jc w:val="both"/>
              <w:rPr>
                <w:rFonts w:asciiTheme="minorHAnsi" w:hAnsiTheme="minorHAnsi" w:cstheme="minorHAnsi"/>
                <w:color w:val="000000"/>
                <w:sz w:val="22"/>
                <w:szCs w:val="22"/>
              </w:rPr>
            </w:pPr>
            <w:r>
              <w:rPr>
                <w:rFonts w:asciiTheme="minorHAnsi" w:hAnsiTheme="minorHAnsi" w:cstheme="minorHAnsi"/>
                <w:color w:val="000000"/>
                <w:sz w:val="22"/>
                <w:szCs w:val="22"/>
              </w:rPr>
              <w:t>c) pozostawaniu z wykonawcą w takim stosunku prawnym lub faktycznym, że istnieje uzasadniona wątpliwość co do ich bezstronności lub niezależności w związku z postępowaniem o udzielenie zamówienia.</w:t>
            </w:r>
          </w:p>
          <w:p w14:paraId="739937DF" w14:textId="5DABEBE2" w:rsidR="0003338A" w:rsidRPr="004F5F18" w:rsidRDefault="00E45F13" w:rsidP="00E45F13">
            <w:pPr>
              <w:pBdr>
                <w:top w:val="nil"/>
                <w:left w:val="nil"/>
                <w:bottom w:val="nil"/>
                <w:right w:val="nil"/>
                <w:between w:val="nil"/>
              </w:pBdr>
              <w:jc w:val="both"/>
              <w:rPr>
                <w:rFonts w:asciiTheme="minorHAnsi" w:hAnsiTheme="minorHAnsi" w:cstheme="minorHAnsi"/>
                <w:color w:val="000000"/>
                <w:sz w:val="22"/>
                <w:szCs w:val="22"/>
              </w:rPr>
            </w:pPr>
            <w:r>
              <w:rPr>
                <w:rFonts w:asciiTheme="minorHAnsi" w:hAnsiTheme="minorHAnsi" w:cstheme="minorHAnsi"/>
                <w:color w:val="000000"/>
                <w:sz w:val="22"/>
                <w:szCs w:val="22"/>
              </w:rPr>
              <w:t>Wykonawca zobowiązany jest dołączyć do oferty oświadczenie o braku ww. powiązań według wzoru załączonego do niniejszego zapytania ofertowego.</w:t>
            </w:r>
          </w:p>
        </w:tc>
      </w:tr>
      <w:tr w:rsidR="00736CF2" w:rsidRPr="004F5F18" w14:paraId="3AEC90F9" w14:textId="77777777" w:rsidTr="00BF7386">
        <w:trPr>
          <w:trHeight w:val="600"/>
        </w:trPr>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31398" w14:textId="6671C8AD" w:rsidR="00736CF2" w:rsidRPr="004F5F18" w:rsidRDefault="00736CF2" w:rsidP="00736CF2">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3.4.2</w:t>
            </w:r>
          </w:p>
        </w:tc>
        <w:tc>
          <w:tcPr>
            <w:tcW w:w="9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738CC8" w14:textId="06DD6AC2" w:rsidR="00736CF2" w:rsidRPr="004F5F18" w:rsidRDefault="00736CF2" w:rsidP="00736CF2">
            <w:pPr>
              <w:pBdr>
                <w:top w:val="nil"/>
                <w:left w:val="nil"/>
                <w:bottom w:val="nil"/>
                <w:right w:val="nil"/>
                <w:between w:val="nil"/>
              </w:pBdr>
              <w:jc w:val="both"/>
              <w:rPr>
                <w:rFonts w:asciiTheme="minorHAnsi" w:hAnsiTheme="minorHAnsi" w:cstheme="minorHAnsi"/>
                <w:color w:val="000000"/>
                <w:sz w:val="22"/>
                <w:szCs w:val="22"/>
              </w:rPr>
            </w:pPr>
            <w:r w:rsidRPr="004F5F18">
              <w:rPr>
                <w:rFonts w:asciiTheme="minorHAnsi" w:hAnsiTheme="minorHAnsi" w:cstheme="minorHAnsi"/>
                <w:color w:val="222222"/>
                <w:sz w:val="22"/>
                <w:szCs w:val="22"/>
              </w:rPr>
              <w:t>Zamówienie nie może być udzielone na rzecz podmiotów wskazanych</w:t>
            </w:r>
            <w:r w:rsidRPr="00CA6030">
              <w:rPr>
                <w:rFonts w:asciiTheme="minorHAnsi" w:hAnsiTheme="minorHAnsi" w:cstheme="minorHAnsi"/>
                <w:sz w:val="22"/>
                <w:szCs w:val="22"/>
              </w:rPr>
              <w:t xml:space="preserve"> w</w:t>
            </w:r>
            <w:r w:rsidRPr="004F5F18">
              <w:rPr>
                <w:rFonts w:asciiTheme="minorHAnsi" w:hAnsiTheme="minorHAnsi" w:cstheme="minorHAnsi"/>
                <w:color w:val="FF0000"/>
                <w:sz w:val="22"/>
                <w:szCs w:val="22"/>
              </w:rPr>
              <w:t> </w:t>
            </w:r>
            <w:r w:rsidRPr="004F5F18">
              <w:rPr>
                <w:rFonts w:asciiTheme="minorHAnsi" w:hAnsiTheme="minorHAnsi" w:cstheme="minorHAnsi"/>
                <w:sz w:val="22"/>
                <w:szCs w:val="22"/>
              </w:rPr>
              <w:t>art.</w:t>
            </w:r>
            <w:r w:rsidRPr="004F5F18">
              <w:rPr>
                <w:rFonts w:asciiTheme="minorHAnsi" w:hAnsiTheme="minorHAnsi" w:cstheme="minorHAnsi"/>
                <w:color w:val="222222"/>
                <w:sz w:val="22"/>
                <w:szCs w:val="22"/>
              </w:rPr>
              <w:t xml:space="preserve">7 ust. 1 ustawy z dnia 13 kwietnia 2022 r. </w:t>
            </w:r>
            <w:r w:rsidRPr="00A86299">
              <w:rPr>
                <w:rFonts w:asciiTheme="minorHAnsi" w:hAnsiTheme="minorHAnsi" w:cstheme="minorHAnsi"/>
                <w:iCs/>
                <w:color w:val="222222"/>
                <w:sz w:val="22"/>
                <w:szCs w:val="22"/>
              </w:rPr>
              <w:t>o szczególnych rozwiązaniach w zakresie przeciwdziałania wspieraniu agresji na Ukrainę oraz służących ochronie bezpieczeństwa narodowego (Dz. U. poz. 835).</w:t>
            </w:r>
          </w:p>
        </w:tc>
      </w:tr>
      <w:tr w:rsidR="00736CF2" w:rsidRPr="004F5F18" w14:paraId="67A631D8" w14:textId="77777777" w:rsidTr="00BF7386">
        <w:trPr>
          <w:trHeight w:val="600"/>
        </w:trPr>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CC8863" w14:textId="6592FA16" w:rsidR="00736CF2" w:rsidRPr="004F5F18" w:rsidRDefault="00736CF2" w:rsidP="00736CF2">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sz w:val="22"/>
                <w:szCs w:val="22"/>
              </w:rPr>
              <w:t>3.4.3</w:t>
            </w:r>
          </w:p>
        </w:tc>
        <w:tc>
          <w:tcPr>
            <w:tcW w:w="9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991423" w14:textId="1BB96435" w:rsidR="00736CF2" w:rsidRPr="004F5F18" w:rsidRDefault="00736CF2" w:rsidP="00736CF2">
            <w:pPr>
              <w:pBdr>
                <w:top w:val="nil"/>
                <w:left w:val="nil"/>
                <w:bottom w:val="nil"/>
                <w:right w:val="nil"/>
                <w:between w:val="nil"/>
              </w:pBdr>
              <w:jc w:val="both"/>
              <w:rPr>
                <w:rFonts w:asciiTheme="minorHAnsi" w:hAnsiTheme="minorHAnsi" w:cstheme="minorHAnsi"/>
                <w:color w:val="000000"/>
                <w:sz w:val="22"/>
                <w:szCs w:val="22"/>
              </w:rPr>
            </w:pPr>
            <w:r w:rsidRPr="004F5F18">
              <w:rPr>
                <w:rFonts w:asciiTheme="minorHAnsi" w:hAnsiTheme="minorHAnsi" w:cstheme="minorHAnsi"/>
                <w:color w:val="000000"/>
                <w:sz w:val="22"/>
                <w:szCs w:val="22"/>
              </w:rPr>
              <w:t>Oferent będący podmiotem powiązanym z Zamawiającym w rozumieniu pkt 3.4.1 lub podmiotem wskazanym w pkt. 3.4.</w:t>
            </w:r>
            <w:r>
              <w:rPr>
                <w:rFonts w:asciiTheme="minorHAnsi" w:hAnsiTheme="minorHAnsi" w:cstheme="minorHAnsi"/>
                <w:color w:val="000000"/>
                <w:sz w:val="22"/>
                <w:szCs w:val="22"/>
              </w:rPr>
              <w:t>2</w:t>
            </w:r>
            <w:r w:rsidRPr="004F5F18">
              <w:rPr>
                <w:rFonts w:asciiTheme="minorHAnsi" w:hAnsiTheme="minorHAnsi" w:cstheme="minorHAnsi"/>
                <w:color w:val="000000"/>
                <w:sz w:val="22"/>
                <w:szCs w:val="22"/>
              </w:rPr>
              <w:t xml:space="preserve"> podlega wykluczeniu z udziału w postępowaniu ofertowym a jego oferta zostaje odrzucona.</w:t>
            </w:r>
          </w:p>
        </w:tc>
      </w:tr>
      <w:tr w:rsidR="003C4561" w:rsidRPr="004F5F18" w14:paraId="3B3FD4F5" w14:textId="77777777" w:rsidTr="00BF7386">
        <w:trPr>
          <w:trHeight w:val="600"/>
        </w:trPr>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11E8A8" w14:textId="248F0318" w:rsidR="003C4561" w:rsidRPr="004F5F18" w:rsidRDefault="003C4561" w:rsidP="00736CF2">
            <w:pPr>
              <w:pBdr>
                <w:top w:val="nil"/>
                <w:left w:val="nil"/>
                <w:bottom w:val="nil"/>
                <w:right w:val="nil"/>
                <w:between w:val="nil"/>
              </w:pBdr>
              <w:jc w:val="both"/>
              <w:rPr>
                <w:rFonts w:asciiTheme="minorHAnsi" w:hAnsiTheme="minorHAnsi" w:cstheme="minorHAnsi"/>
                <w:b/>
                <w:sz w:val="22"/>
                <w:szCs w:val="22"/>
              </w:rPr>
            </w:pPr>
            <w:r>
              <w:rPr>
                <w:rFonts w:asciiTheme="minorHAnsi" w:hAnsiTheme="minorHAnsi" w:cstheme="minorHAnsi"/>
                <w:b/>
                <w:sz w:val="22"/>
                <w:szCs w:val="22"/>
              </w:rPr>
              <w:t>3.4.4</w:t>
            </w:r>
          </w:p>
        </w:tc>
        <w:tc>
          <w:tcPr>
            <w:tcW w:w="9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23B75B" w14:textId="77777777" w:rsidR="00A242AB" w:rsidRPr="004F704F" w:rsidRDefault="00A242AB" w:rsidP="00A242AB">
            <w:pPr>
              <w:pBdr>
                <w:top w:val="nil"/>
                <w:left w:val="nil"/>
                <w:bottom w:val="nil"/>
                <w:right w:val="nil"/>
                <w:between w:val="nil"/>
              </w:pBdr>
              <w:jc w:val="both"/>
              <w:rPr>
                <w:rFonts w:asciiTheme="minorHAnsi" w:hAnsiTheme="minorHAnsi" w:cstheme="minorHAnsi"/>
                <w:color w:val="222222"/>
                <w:sz w:val="22"/>
                <w:szCs w:val="22"/>
              </w:rPr>
            </w:pPr>
            <w:r w:rsidRPr="004F704F">
              <w:rPr>
                <w:rFonts w:asciiTheme="minorHAnsi" w:hAnsiTheme="minorHAnsi" w:cstheme="minorHAnsi"/>
                <w:color w:val="222222"/>
                <w:sz w:val="22"/>
                <w:szCs w:val="22"/>
              </w:rPr>
              <w:t>W postępowaniu mogą brać udział Wykonawcy, którzy posiadają doświadczenie niezbędne do wykonania zamówienia. Za spełnienie przedmiotowego warunku, Zamawiający uzna wykazanie się przez Wykonawcę:</w:t>
            </w:r>
          </w:p>
          <w:p w14:paraId="503DD85A" w14:textId="11D3B0DB" w:rsidR="00A242AB" w:rsidRPr="004F704F" w:rsidRDefault="00A242AB">
            <w:pPr>
              <w:pStyle w:val="Akapitzlist"/>
              <w:numPr>
                <w:ilvl w:val="0"/>
                <w:numId w:val="15"/>
              </w:numPr>
              <w:pBdr>
                <w:top w:val="nil"/>
                <w:left w:val="nil"/>
                <w:bottom w:val="nil"/>
                <w:right w:val="nil"/>
                <w:between w:val="nil"/>
              </w:pBdr>
              <w:spacing w:line="240" w:lineRule="auto"/>
              <w:jc w:val="both"/>
              <w:rPr>
                <w:rFonts w:cstheme="minorHAnsi"/>
                <w:color w:val="222222"/>
              </w:rPr>
            </w:pPr>
            <w:r>
              <w:rPr>
                <w:rFonts w:cstheme="minorHAnsi"/>
                <w:color w:val="222222"/>
              </w:rPr>
              <w:lastRenderedPageBreak/>
              <w:t>p</w:t>
            </w:r>
            <w:r w:rsidRPr="004F704F">
              <w:rPr>
                <w:rFonts w:cstheme="minorHAnsi"/>
                <w:color w:val="222222"/>
              </w:rPr>
              <w:t>rzeprowadzenie</w:t>
            </w:r>
            <w:r>
              <w:rPr>
                <w:rFonts w:cstheme="minorHAnsi"/>
                <w:color w:val="222222"/>
              </w:rPr>
              <w:t>m</w:t>
            </w:r>
            <w:r w:rsidRPr="004F704F">
              <w:rPr>
                <w:rFonts w:cstheme="minorHAnsi"/>
                <w:color w:val="222222"/>
              </w:rPr>
              <w:t xml:space="preserve"> minimum 2</w:t>
            </w:r>
            <w:r>
              <w:rPr>
                <w:rFonts w:cstheme="minorHAnsi"/>
                <w:color w:val="222222"/>
              </w:rPr>
              <w:t xml:space="preserve"> usług </w:t>
            </w:r>
            <w:r w:rsidRPr="007A7400">
              <w:rPr>
                <w:rFonts w:cstheme="minorHAnsi"/>
                <w:b/>
                <w:bCs/>
                <w:color w:val="222222"/>
                <w:u w:val="single"/>
              </w:rPr>
              <w:t>polegających na dostawie i montażu paneli fotowoltaicznych</w:t>
            </w:r>
            <w:r w:rsidR="009C4382">
              <w:rPr>
                <w:rFonts w:cstheme="minorHAnsi"/>
                <w:b/>
                <w:bCs/>
                <w:color w:val="222222"/>
                <w:u w:val="single"/>
              </w:rPr>
              <w:t xml:space="preserve"> o mocy 100 kWp</w:t>
            </w:r>
            <w:r w:rsidRPr="007A7400">
              <w:rPr>
                <w:rFonts w:cstheme="minorHAnsi"/>
                <w:b/>
                <w:bCs/>
                <w:color w:val="222222"/>
                <w:u w:val="single"/>
              </w:rPr>
              <w:t xml:space="preserve">. </w:t>
            </w:r>
          </w:p>
          <w:p w14:paraId="69173B03" w14:textId="745BD812" w:rsidR="003C4561" w:rsidRPr="004F5F18" w:rsidRDefault="00A242AB" w:rsidP="00A242AB">
            <w:pPr>
              <w:pBdr>
                <w:top w:val="nil"/>
                <w:left w:val="nil"/>
                <w:bottom w:val="nil"/>
                <w:right w:val="nil"/>
                <w:between w:val="nil"/>
              </w:pBdr>
              <w:jc w:val="both"/>
              <w:rPr>
                <w:rFonts w:asciiTheme="minorHAnsi" w:hAnsiTheme="minorHAnsi" w:cstheme="minorHAnsi"/>
                <w:color w:val="000000"/>
                <w:sz w:val="22"/>
                <w:szCs w:val="22"/>
              </w:rPr>
            </w:pPr>
            <w:r w:rsidRPr="004F704F">
              <w:rPr>
                <w:rFonts w:asciiTheme="minorHAnsi" w:hAnsiTheme="minorHAnsi" w:cstheme="minorHAnsi"/>
                <w:color w:val="222222"/>
                <w:sz w:val="22"/>
                <w:szCs w:val="22"/>
              </w:rPr>
              <w:t xml:space="preserve">W celu oceny spełnienia przez Wykonawcę powyższych warunków Wykonawca składa wraz z ofertą referencję bądź inne dokumenty wystawione przez podmiot, na rzecz którego prace/dostawy zostały wykonane potwierdzające prawidłowość wykonanych prac.  </w:t>
            </w:r>
            <w:r w:rsidR="007A7400" w:rsidRPr="007A7400">
              <w:rPr>
                <w:rFonts w:asciiTheme="minorHAnsi" w:hAnsiTheme="minorHAnsi" w:cstheme="minorHAnsi"/>
                <w:b/>
                <w:bCs/>
                <w:color w:val="222222"/>
                <w:sz w:val="22"/>
                <w:szCs w:val="22"/>
                <w:u w:val="single"/>
              </w:rPr>
              <w:t>Referencje muszą potwierdzać fakt instalacji paneli fotowoltaicznych</w:t>
            </w:r>
            <w:r w:rsidR="009C4382">
              <w:rPr>
                <w:rFonts w:asciiTheme="minorHAnsi" w:hAnsiTheme="minorHAnsi" w:cstheme="minorHAnsi"/>
                <w:b/>
                <w:bCs/>
                <w:color w:val="222222"/>
                <w:sz w:val="22"/>
                <w:szCs w:val="22"/>
                <w:u w:val="single"/>
              </w:rPr>
              <w:t xml:space="preserve"> o wymaganej mocy</w:t>
            </w:r>
            <w:r w:rsidR="007A7400" w:rsidRPr="007A7400">
              <w:rPr>
                <w:rFonts w:asciiTheme="minorHAnsi" w:hAnsiTheme="minorHAnsi" w:cstheme="minorHAnsi"/>
                <w:b/>
                <w:bCs/>
                <w:color w:val="222222"/>
                <w:sz w:val="22"/>
                <w:szCs w:val="22"/>
                <w:u w:val="single"/>
              </w:rPr>
              <w:t>.</w:t>
            </w:r>
          </w:p>
        </w:tc>
      </w:tr>
    </w:tbl>
    <w:p w14:paraId="1506582C" w14:textId="77777777" w:rsidR="0003338A" w:rsidRPr="004F5F18" w:rsidRDefault="0003338A">
      <w:pPr>
        <w:pBdr>
          <w:top w:val="nil"/>
          <w:left w:val="nil"/>
          <w:bottom w:val="nil"/>
          <w:right w:val="nil"/>
          <w:between w:val="nil"/>
        </w:pBdr>
        <w:jc w:val="both"/>
        <w:rPr>
          <w:rFonts w:asciiTheme="minorHAnsi" w:hAnsiTheme="minorHAnsi" w:cstheme="minorHAnsi"/>
          <w:b/>
          <w:color w:val="000000"/>
          <w:sz w:val="22"/>
          <w:szCs w:val="22"/>
        </w:rPr>
      </w:pPr>
    </w:p>
    <w:p w14:paraId="2F715DD6" w14:textId="77777777" w:rsidR="0003338A" w:rsidRPr="004F5F18" w:rsidRDefault="00762FA6">
      <w:pPr>
        <w:pBdr>
          <w:top w:val="nil"/>
          <w:left w:val="nil"/>
          <w:bottom w:val="nil"/>
          <w:right w:val="nil"/>
          <w:between w:val="nil"/>
        </w:pBdr>
        <w:ind w:left="720"/>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3.5. WYMAGANE OŚWIADCZENIA I DOKUMENTY</w:t>
      </w:r>
    </w:p>
    <w:tbl>
      <w:tblPr>
        <w:tblStyle w:val="8"/>
        <w:tblW w:w="9918" w:type="dxa"/>
        <w:tblInd w:w="0" w:type="dxa"/>
        <w:tblLayout w:type="fixed"/>
        <w:tblLook w:val="0000" w:firstRow="0" w:lastRow="0" w:firstColumn="0" w:lastColumn="0" w:noHBand="0" w:noVBand="0"/>
      </w:tblPr>
      <w:tblGrid>
        <w:gridCol w:w="853"/>
        <w:gridCol w:w="9065"/>
      </w:tblGrid>
      <w:tr w:rsidR="0003338A" w:rsidRPr="004F5F18" w14:paraId="16400AAD" w14:textId="77777777" w:rsidTr="00BF7386">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9AA05" w14:textId="77777777" w:rsidR="0003338A" w:rsidRPr="004F5F18" w:rsidRDefault="00762FA6">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3.5.1</w:t>
            </w:r>
          </w:p>
        </w:tc>
        <w:tc>
          <w:tcPr>
            <w:tcW w:w="9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6C3C08" w14:textId="090AA11F" w:rsidR="0003338A" w:rsidRPr="004F5F18" w:rsidRDefault="00762FA6">
            <w:pPr>
              <w:pBdr>
                <w:top w:val="nil"/>
                <w:left w:val="nil"/>
                <w:bottom w:val="nil"/>
                <w:right w:val="nil"/>
                <w:between w:val="nil"/>
              </w:pBdr>
              <w:jc w:val="both"/>
              <w:rPr>
                <w:rFonts w:asciiTheme="minorHAnsi" w:hAnsiTheme="minorHAnsi" w:cstheme="minorHAnsi"/>
                <w:color w:val="000000"/>
                <w:sz w:val="22"/>
                <w:szCs w:val="22"/>
              </w:rPr>
            </w:pPr>
            <w:r w:rsidRPr="004F5F18">
              <w:rPr>
                <w:rFonts w:asciiTheme="minorHAnsi" w:hAnsiTheme="minorHAnsi" w:cstheme="minorHAnsi"/>
                <w:color w:val="000000"/>
                <w:sz w:val="22"/>
                <w:szCs w:val="22"/>
              </w:rPr>
              <w:t xml:space="preserve">Do </w:t>
            </w:r>
            <w:r w:rsidR="00953B16">
              <w:rPr>
                <w:rFonts w:asciiTheme="minorHAnsi" w:hAnsiTheme="minorHAnsi" w:cstheme="minorHAnsi"/>
                <w:color w:val="000000"/>
                <w:sz w:val="22"/>
                <w:szCs w:val="22"/>
              </w:rPr>
              <w:t>oferty</w:t>
            </w:r>
            <w:r w:rsidRPr="004F5F18">
              <w:rPr>
                <w:rFonts w:asciiTheme="minorHAnsi" w:hAnsiTheme="minorHAnsi" w:cstheme="minorHAnsi"/>
                <w:color w:val="000000"/>
                <w:sz w:val="22"/>
                <w:szCs w:val="22"/>
              </w:rPr>
              <w:t xml:space="preserve"> </w:t>
            </w:r>
            <w:r w:rsidR="00953B16">
              <w:rPr>
                <w:rFonts w:asciiTheme="minorHAnsi" w:hAnsiTheme="minorHAnsi" w:cstheme="minorHAnsi"/>
                <w:color w:val="000000"/>
                <w:sz w:val="22"/>
                <w:szCs w:val="22"/>
              </w:rPr>
              <w:t>(zaleca się skorzystanie z wzoru</w:t>
            </w:r>
            <w:r w:rsidRPr="004F5F18">
              <w:rPr>
                <w:rFonts w:asciiTheme="minorHAnsi" w:hAnsiTheme="minorHAnsi" w:cstheme="minorHAnsi"/>
                <w:color w:val="000000"/>
                <w:sz w:val="22"/>
                <w:szCs w:val="22"/>
              </w:rPr>
              <w:t xml:space="preserve"> </w:t>
            </w:r>
            <w:r w:rsidR="00953B16">
              <w:rPr>
                <w:rFonts w:asciiTheme="minorHAnsi" w:hAnsiTheme="minorHAnsi" w:cstheme="minorHAnsi"/>
                <w:color w:val="000000"/>
                <w:sz w:val="22"/>
                <w:szCs w:val="22"/>
              </w:rPr>
              <w:t xml:space="preserve">stanowiącego </w:t>
            </w:r>
            <w:r w:rsidRPr="004F5F18">
              <w:rPr>
                <w:rFonts w:asciiTheme="minorHAnsi" w:hAnsiTheme="minorHAnsi" w:cstheme="minorHAnsi"/>
                <w:color w:val="000000"/>
                <w:sz w:val="22"/>
                <w:szCs w:val="22"/>
              </w:rPr>
              <w:t xml:space="preserve">załącznik nr </w:t>
            </w:r>
            <w:r w:rsidR="00C36826">
              <w:rPr>
                <w:rFonts w:asciiTheme="minorHAnsi" w:hAnsiTheme="minorHAnsi" w:cstheme="minorHAnsi"/>
                <w:color w:val="000000"/>
                <w:sz w:val="22"/>
                <w:szCs w:val="22"/>
              </w:rPr>
              <w:t>4</w:t>
            </w:r>
            <w:r w:rsidR="00953B16">
              <w:rPr>
                <w:rFonts w:asciiTheme="minorHAnsi" w:hAnsiTheme="minorHAnsi" w:cstheme="minorHAnsi"/>
                <w:color w:val="000000"/>
                <w:sz w:val="22"/>
                <w:szCs w:val="22"/>
              </w:rPr>
              <w:t>)</w:t>
            </w:r>
            <w:r w:rsidRPr="004F5F18">
              <w:rPr>
                <w:rFonts w:asciiTheme="minorHAnsi" w:hAnsiTheme="minorHAnsi" w:cstheme="minorHAnsi"/>
                <w:color w:val="000000"/>
                <w:sz w:val="22"/>
                <w:szCs w:val="22"/>
              </w:rPr>
              <w:t xml:space="preserve"> należy dołączyć:</w:t>
            </w:r>
          </w:p>
          <w:p w14:paraId="6B480447" w14:textId="77777777" w:rsidR="0003338A" w:rsidRPr="004F5F18" w:rsidRDefault="00762FA6">
            <w:pPr>
              <w:numPr>
                <w:ilvl w:val="0"/>
                <w:numId w:val="3"/>
              </w:numPr>
              <w:pBdr>
                <w:top w:val="nil"/>
                <w:left w:val="nil"/>
                <w:bottom w:val="nil"/>
                <w:right w:val="nil"/>
                <w:between w:val="nil"/>
              </w:pBdr>
              <w:jc w:val="both"/>
              <w:rPr>
                <w:rFonts w:asciiTheme="minorHAnsi" w:hAnsiTheme="minorHAnsi" w:cstheme="minorHAnsi"/>
                <w:color w:val="000000"/>
                <w:sz w:val="22"/>
                <w:szCs w:val="22"/>
              </w:rPr>
            </w:pPr>
            <w:r w:rsidRPr="004F5F18">
              <w:rPr>
                <w:rFonts w:asciiTheme="minorHAnsi" w:hAnsiTheme="minorHAnsi" w:cstheme="minorHAnsi"/>
                <w:color w:val="000000"/>
                <w:sz w:val="22"/>
                <w:szCs w:val="22"/>
              </w:rPr>
              <w:t xml:space="preserve">oświadczenie o braku powiązań osobowych lub kapitałowych; Oświadczenie </w:t>
            </w:r>
            <w:r w:rsidR="00581E0F">
              <w:rPr>
                <w:rFonts w:asciiTheme="minorHAnsi" w:hAnsiTheme="minorHAnsi" w:cstheme="minorHAnsi"/>
                <w:color w:val="000000"/>
                <w:sz w:val="22"/>
                <w:szCs w:val="22"/>
              </w:rPr>
              <w:t xml:space="preserve">to, jak i pozostałe, </w:t>
            </w:r>
            <w:r w:rsidRPr="004F5F18">
              <w:rPr>
                <w:rFonts w:asciiTheme="minorHAnsi" w:hAnsiTheme="minorHAnsi" w:cstheme="minorHAnsi"/>
                <w:color w:val="000000"/>
                <w:sz w:val="22"/>
                <w:szCs w:val="22"/>
              </w:rPr>
              <w:t>winno zostać podpisane przez osobę/y uprawnioną/e do reprezentowania Wykonawcy składającego ofertę,</w:t>
            </w:r>
          </w:p>
          <w:p w14:paraId="44D8FDEC" w14:textId="77777777" w:rsidR="0003338A" w:rsidRPr="004F5F18" w:rsidRDefault="00762FA6">
            <w:pPr>
              <w:numPr>
                <w:ilvl w:val="0"/>
                <w:numId w:val="3"/>
              </w:numPr>
              <w:pBdr>
                <w:top w:val="nil"/>
                <w:left w:val="nil"/>
                <w:bottom w:val="nil"/>
                <w:right w:val="nil"/>
                <w:between w:val="nil"/>
              </w:pBdr>
              <w:jc w:val="both"/>
              <w:rPr>
                <w:rFonts w:asciiTheme="minorHAnsi" w:hAnsiTheme="minorHAnsi" w:cstheme="minorHAnsi"/>
                <w:color w:val="000000"/>
                <w:sz w:val="22"/>
                <w:szCs w:val="22"/>
              </w:rPr>
            </w:pPr>
            <w:r w:rsidRPr="004F5F18">
              <w:rPr>
                <w:rFonts w:asciiTheme="minorHAnsi" w:hAnsiTheme="minorHAnsi" w:cstheme="minorHAnsi"/>
                <w:color w:val="000000"/>
                <w:sz w:val="22"/>
                <w:szCs w:val="22"/>
              </w:rPr>
              <w:t>oświadczenie w sprawie RODO</w:t>
            </w:r>
            <w:r w:rsidR="00EF01CD" w:rsidRPr="004F5F18">
              <w:rPr>
                <w:rFonts w:asciiTheme="minorHAnsi" w:hAnsiTheme="minorHAnsi" w:cstheme="minorHAnsi"/>
                <w:color w:val="000000"/>
                <w:sz w:val="22"/>
                <w:szCs w:val="22"/>
              </w:rPr>
              <w:t>,</w:t>
            </w:r>
          </w:p>
          <w:p w14:paraId="53921063" w14:textId="77777777" w:rsidR="004E352E" w:rsidRDefault="004E352E">
            <w:pPr>
              <w:numPr>
                <w:ilvl w:val="0"/>
                <w:numId w:val="3"/>
              </w:numPr>
              <w:pBdr>
                <w:top w:val="nil"/>
                <w:left w:val="nil"/>
                <w:bottom w:val="nil"/>
                <w:right w:val="nil"/>
                <w:between w:val="nil"/>
              </w:pBdr>
              <w:jc w:val="both"/>
              <w:rPr>
                <w:rFonts w:asciiTheme="minorHAnsi" w:hAnsiTheme="minorHAnsi" w:cstheme="minorHAnsi"/>
                <w:color w:val="000000"/>
                <w:sz w:val="22"/>
                <w:szCs w:val="22"/>
              </w:rPr>
            </w:pPr>
            <w:r w:rsidRPr="004F5F18">
              <w:rPr>
                <w:rFonts w:asciiTheme="minorHAnsi" w:hAnsiTheme="minorHAnsi" w:cstheme="minorHAnsi"/>
                <w:color w:val="000000"/>
                <w:sz w:val="22"/>
                <w:szCs w:val="22"/>
              </w:rPr>
              <w:t>oświadczenie o niepodleganiu sankcjom</w:t>
            </w:r>
            <w:r w:rsidR="0054450B">
              <w:rPr>
                <w:rFonts w:asciiTheme="minorHAnsi" w:hAnsiTheme="minorHAnsi" w:cstheme="minorHAnsi"/>
                <w:color w:val="000000"/>
                <w:sz w:val="22"/>
                <w:szCs w:val="22"/>
              </w:rPr>
              <w:t>,</w:t>
            </w:r>
          </w:p>
          <w:p w14:paraId="2F116355" w14:textId="7B90DBB9" w:rsidR="00C36826" w:rsidRPr="00C65368" w:rsidRDefault="002C7557">
            <w:pPr>
              <w:numPr>
                <w:ilvl w:val="0"/>
                <w:numId w:val="3"/>
              </w:numPr>
              <w:pBdr>
                <w:top w:val="nil"/>
                <w:left w:val="nil"/>
                <w:bottom w:val="nil"/>
                <w:right w:val="nil"/>
                <w:between w:val="nil"/>
              </w:pBdr>
              <w:jc w:val="both"/>
              <w:rPr>
                <w:rFonts w:asciiTheme="minorHAnsi" w:hAnsiTheme="minorHAnsi" w:cstheme="minorHAnsi"/>
                <w:color w:val="000000"/>
                <w:sz w:val="22"/>
                <w:szCs w:val="22"/>
                <w:u w:val="single"/>
              </w:rPr>
            </w:pPr>
            <w:r>
              <w:rPr>
                <w:rFonts w:asciiTheme="minorHAnsi" w:hAnsiTheme="minorHAnsi" w:cstheme="minorHAnsi"/>
                <w:color w:val="000000"/>
                <w:sz w:val="22"/>
                <w:szCs w:val="22"/>
              </w:rPr>
              <w:t>specyfikację techniczną oferowan</w:t>
            </w:r>
            <w:r w:rsidR="004517C1">
              <w:rPr>
                <w:rFonts w:asciiTheme="minorHAnsi" w:hAnsiTheme="minorHAnsi" w:cstheme="minorHAnsi"/>
                <w:color w:val="000000"/>
                <w:sz w:val="22"/>
                <w:szCs w:val="22"/>
              </w:rPr>
              <w:t>ego</w:t>
            </w:r>
            <w:r>
              <w:rPr>
                <w:rFonts w:asciiTheme="minorHAnsi" w:hAnsiTheme="minorHAnsi" w:cstheme="minorHAnsi"/>
                <w:color w:val="000000"/>
                <w:sz w:val="22"/>
                <w:szCs w:val="22"/>
              </w:rPr>
              <w:t xml:space="preserve"> urządze</w:t>
            </w:r>
            <w:r w:rsidR="004517C1">
              <w:rPr>
                <w:rFonts w:asciiTheme="minorHAnsi" w:hAnsiTheme="minorHAnsi" w:cstheme="minorHAnsi"/>
                <w:color w:val="000000"/>
                <w:sz w:val="22"/>
                <w:szCs w:val="22"/>
              </w:rPr>
              <w:t>nia</w:t>
            </w:r>
            <w:r w:rsidR="00644B71">
              <w:rPr>
                <w:rFonts w:asciiTheme="minorHAnsi" w:hAnsiTheme="minorHAnsi" w:cstheme="minorHAnsi"/>
                <w:color w:val="000000"/>
                <w:sz w:val="22"/>
                <w:szCs w:val="22"/>
              </w:rPr>
              <w:t xml:space="preserve"> (z podaniem nazwy producenta i modelu urządzenia)</w:t>
            </w:r>
            <w:r w:rsidR="004F300E">
              <w:rPr>
                <w:rFonts w:asciiTheme="minorHAnsi" w:hAnsiTheme="minorHAnsi" w:cstheme="minorHAnsi"/>
                <w:color w:val="000000"/>
                <w:sz w:val="22"/>
                <w:szCs w:val="22"/>
              </w:rPr>
              <w:t xml:space="preserve"> oraz karty katalogowe</w:t>
            </w:r>
            <w:r w:rsidR="0027597E">
              <w:rPr>
                <w:rFonts w:asciiTheme="minorHAnsi" w:hAnsiTheme="minorHAnsi" w:cstheme="minorHAnsi"/>
                <w:color w:val="000000"/>
                <w:sz w:val="22"/>
                <w:szCs w:val="22"/>
              </w:rPr>
              <w:t xml:space="preserve"> oferowanych produktów</w:t>
            </w:r>
            <w:r w:rsidR="004F300E">
              <w:rPr>
                <w:rFonts w:asciiTheme="minorHAnsi" w:hAnsiTheme="minorHAnsi" w:cstheme="minorHAnsi"/>
                <w:color w:val="000000"/>
                <w:sz w:val="22"/>
                <w:szCs w:val="22"/>
              </w:rPr>
              <w:t>,</w:t>
            </w:r>
          </w:p>
          <w:p w14:paraId="0A4A3480" w14:textId="77777777" w:rsidR="004F300E" w:rsidRPr="00E54650" w:rsidRDefault="00A242AB">
            <w:pPr>
              <w:numPr>
                <w:ilvl w:val="0"/>
                <w:numId w:val="3"/>
              </w:numPr>
              <w:pBdr>
                <w:top w:val="nil"/>
                <w:left w:val="nil"/>
                <w:bottom w:val="nil"/>
                <w:right w:val="nil"/>
                <w:between w:val="nil"/>
              </w:pBdr>
              <w:jc w:val="both"/>
              <w:rPr>
                <w:rFonts w:asciiTheme="minorHAnsi" w:hAnsiTheme="minorHAnsi" w:cstheme="minorHAnsi"/>
                <w:color w:val="000000"/>
                <w:sz w:val="22"/>
                <w:szCs w:val="22"/>
                <w:u w:val="single"/>
              </w:rPr>
            </w:pPr>
            <w:r>
              <w:rPr>
                <w:rFonts w:asciiTheme="minorHAnsi" w:hAnsiTheme="minorHAnsi" w:cstheme="minorHAnsi"/>
                <w:color w:val="000000"/>
                <w:sz w:val="22"/>
                <w:szCs w:val="22"/>
              </w:rPr>
              <w:t>dokumenty opisane w pkt. 3.4.4</w:t>
            </w:r>
            <w:r w:rsidR="00E54650">
              <w:rPr>
                <w:rFonts w:asciiTheme="minorHAnsi" w:hAnsiTheme="minorHAnsi" w:cstheme="minorHAnsi"/>
                <w:color w:val="000000"/>
                <w:sz w:val="22"/>
                <w:szCs w:val="22"/>
              </w:rPr>
              <w:t>,</w:t>
            </w:r>
          </w:p>
          <w:p w14:paraId="76E04EE8" w14:textId="17633793" w:rsidR="00E54650" w:rsidRPr="004F300E" w:rsidRDefault="00E54650">
            <w:pPr>
              <w:numPr>
                <w:ilvl w:val="0"/>
                <w:numId w:val="3"/>
              </w:numPr>
              <w:pBdr>
                <w:top w:val="nil"/>
                <w:left w:val="nil"/>
                <w:bottom w:val="nil"/>
                <w:right w:val="nil"/>
                <w:between w:val="nil"/>
              </w:pBdr>
              <w:jc w:val="both"/>
              <w:rPr>
                <w:rFonts w:asciiTheme="minorHAnsi" w:hAnsiTheme="minorHAnsi" w:cstheme="minorHAnsi"/>
                <w:color w:val="000000"/>
                <w:sz w:val="22"/>
                <w:szCs w:val="22"/>
                <w:u w:val="single"/>
              </w:rPr>
            </w:pPr>
            <w:r>
              <w:rPr>
                <w:rFonts w:asciiTheme="minorHAnsi" w:hAnsiTheme="minorHAnsi" w:cstheme="minorHAnsi"/>
                <w:color w:val="000000"/>
                <w:sz w:val="22"/>
                <w:szCs w:val="22"/>
              </w:rPr>
              <w:t>deklarację zgodności EU</w:t>
            </w:r>
            <w:r w:rsidR="00427950">
              <w:rPr>
                <w:rFonts w:asciiTheme="minorHAnsi" w:hAnsiTheme="minorHAnsi" w:cstheme="minorHAnsi"/>
                <w:color w:val="000000"/>
                <w:sz w:val="22"/>
                <w:szCs w:val="22"/>
              </w:rPr>
              <w:t xml:space="preserve"> (jeśli dotyczy)</w:t>
            </w:r>
            <w:r>
              <w:rPr>
                <w:rFonts w:asciiTheme="minorHAnsi" w:hAnsiTheme="minorHAnsi" w:cstheme="minorHAnsi"/>
                <w:color w:val="000000"/>
                <w:sz w:val="22"/>
                <w:szCs w:val="22"/>
              </w:rPr>
              <w:t>.</w:t>
            </w:r>
          </w:p>
        </w:tc>
      </w:tr>
      <w:tr w:rsidR="0003338A" w:rsidRPr="004F5F18" w14:paraId="466C853D" w14:textId="77777777" w:rsidTr="00BF7386">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E65402" w14:textId="77777777" w:rsidR="0003338A" w:rsidRPr="004F5F18" w:rsidRDefault="00762FA6">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3.5.2</w:t>
            </w:r>
          </w:p>
        </w:tc>
        <w:tc>
          <w:tcPr>
            <w:tcW w:w="9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319D4D" w14:textId="77777777" w:rsidR="0003338A" w:rsidRPr="004F5F18" w:rsidRDefault="00762FA6">
            <w:pPr>
              <w:pBdr>
                <w:top w:val="nil"/>
                <w:left w:val="nil"/>
                <w:bottom w:val="nil"/>
                <w:right w:val="nil"/>
                <w:between w:val="nil"/>
              </w:pBdr>
              <w:jc w:val="both"/>
              <w:rPr>
                <w:rFonts w:asciiTheme="minorHAnsi" w:hAnsiTheme="minorHAnsi" w:cstheme="minorHAnsi"/>
                <w:color w:val="000000"/>
                <w:sz w:val="22"/>
                <w:szCs w:val="22"/>
              </w:rPr>
            </w:pPr>
            <w:r w:rsidRPr="004F5F18">
              <w:rPr>
                <w:rFonts w:asciiTheme="minorHAnsi" w:hAnsiTheme="minorHAnsi" w:cstheme="minorHAnsi"/>
                <w:color w:val="000000"/>
                <w:sz w:val="22"/>
                <w:szCs w:val="22"/>
              </w:rPr>
              <w:t xml:space="preserve">W przypadku, gdy oferta wraz z załącznikami podpisywana jest przez pełnomocnika, tj. osobę, której umocowanie do reprezentowania Wykonawcy składającego ofertę nie wynika z właściwego Rejestru, do oferty należy dołączyć stosowne pełnomocnictwo lub inny dokument, z którego wynika uprawnienie do reprezentowania Wykonawcy </w:t>
            </w:r>
            <w:r w:rsidR="004F5F18">
              <w:rPr>
                <w:rFonts w:asciiTheme="minorHAnsi" w:hAnsiTheme="minorHAnsi" w:cstheme="minorHAnsi"/>
                <w:color w:val="000000"/>
                <w:sz w:val="22"/>
                <w:szCs w:val="22"/>
              </w:rPr>
              <w:t>–skan.</w:t>
            </w:r>
          </w:p>
        </w:tc>
      </w:tr>
      <w:tr w:rsidR="0003338A" w:rsidRPr="004F5F18" w14:paraId="7C3267A7" w14:textId="77777777" w:rsidTr="00BF7386">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04F26" w14:textId="77777777" w:rsidR="0003338A" w:rsidRPr="004F5F18" w:rsidRDefault="00762FA6">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3.5.3</w:t>
            </w:r>
          </w:p>
        </w:tc>
        <w:tc>
          <w:tcPr>
            <w:tcW w:w="9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94469" w14:textId="77777777" w:rsidR="0003338A" w:rsidRPr="004F5F18" w:rsidRDefault="00762FA6">
            <w:pPr>
              <w:pBdr>
                <w:top w:val="nil"/>
                <w:left w:val="nil"/>
                <w:bottom w:val="nil"/>
                <w:right w:val="nil"/>
                <w:between w:val="nil"/>
              </w:pBdr>
              <w:jc w:val="both"/>
              <w:rPr>
                <w:rFonts w:asciiTheme="minorHAnsi" w:hAnsiTheme="minorHAnsi" w:cstheme="minorHAnsi"/>
                <w:color w:val="000000"/>
                <w:sz w:val="22"/>
                <w:szCs w:val="22"/>
              </w:rPr>
            </w:pPr>
            <w:r w:rsidRPr="004F5F18">
              <w:rPr>
                <w:rFonts w:asciiTheme="minorHAnsi" w:hAnsiTheme="minorHAnsi" w:cstheme="minorHAnsi"/>
                <w:color w:val="000000"/>
                <w:sz w:val="22"/>
                <w:szCs w:val="22"/>
              </w:rPr>
              <w:t xml:space="preserve">W przypadku przedstawienia </w:t>
            </w:r>
            <w:r w:rsidR="004E352E" w:rsidRPr="004F5F18">
              <w:rPr>
                <w:rFonts w:asciiTheme="minorHAnsi" w:hAnsiTheme="minorHAnsi" w:cstheme="minorHAnsi"/>
                <w:color w:val="000000"/>
                <w:sz w:val="22"/>
                <w:szCs w:val="22"/>
              </w:rPr>
              <w:t>skanów</w:t>
            </w:r>
            <w:r w:rsidRPr="004F5F18">
              <w:rPr>
                <w:rFonts w:asciiTheme="minorHAnsi" w:hAnsiTheme="minorHAnsi" w:cstheme="minorHAnsi"/>
                <w:color w:val="000000"/>
                <w:sz w:val="22"/>
                <w:szCs w:val="22"/>
              </w:rPr>
              <w:t xml:space="preserve"> wybrany Wykonawca może zostać zobowiązany przed podpisaniem umowy do przedstawienia oryginałów tych dokumentów.</w:t>
            </w:r>
          </w:p>
        </w:tc>
      </w:tr>
      <w:tr w:rsidR="0003338A" w:rsidRPr="004F5F18" w14:paraId="71BB5D8E" w14:textId="77777777" w:rsidTr="00BF7386">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BF6702" w14:textId="77777777" w:rsidR="0003338A" w:rsidRPr="004F5F18" w:rsidRDefault="00762FA6">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3.5.4</w:t>
            </w:r>
          </w:p>
        </w:tc>
        <w:tc>
          <w:tcPr>
            <w:tcW w:w="9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DF7C96" w14:textId="77777777" w:rsidR="0003338A" w:rsidRPr="004F5F18" w:rsidRDefault="00762FA6">
            <w:pPr>
              <w:pBdr>
                <w:top w:val="nil"/>
                <w:left w:val="nil"/>
                <w:bottom w:val="nil"/>
                <w:right w:val="nil"/>
                <w:between w:val="nil"/>
              </w:pBdr>
              <w:jc w:val="both"/>
              <w:rPr>
                <w:rFonts w:asciiTheme="minorHAnsi" w:hAnsiTheme="minorHAnsi" w:cstheme="minorHAnsi"/>
                <w:color w:val="000000"/>
                <w:sz w:val="22"/>
                <w:szCs w:val="22"/>
              </w:rPr>
            </w:pPr>
            <w:r w:rsidRPr="004F5F18">
              <w:rPr>
                <w:rFonts w:asciiTheme="minorHAnsi" w:hAnsiTheme="minorHAnsi" w:cstheme="minorHAnsi"/>
                <w:color w:val="000000"/>
                <w:sz w:val="22"/>
                <w:szCs w:val="22"/>
              </w:rPr>
              <w:t>W przypadku złożonych oświadczeń, na poziomie podpisywania umowy Zamawiający może żądać przedstawienia dodatkowych dokumentów potwierdzających zgodność oświadczeń ze stanem faktycznym.</w:t>
            </w:r>
          </w:p>
        </w:tc>
      </w:tr>
      <w:tr w:rsidR="00E45F13" w:rsidRPr="004F5F18" w14:paraId="5A22CDA1" w14:textId="77777777" w:rsidTr="00BF7386">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011356" w14:textId="77777777" w:rsidR="00E45F13" w:rsidRPr="004F5F18" w:rsidRDefault="00E45F13" w:rsidP="00E45F13">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3.5.5</w:t>
            </w:r>
          </w:p>
        </w:tc>
        <w:tc>
          <w:tcPr>
            <w:tcW w:w="9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72EE0D" w14:textId="77777777" w:rsidR="00E45F13" w:rsidRPr="00797FA2" w:rsidRDefault="00E45F13" w:rsidP="00E45F13">
            <w:pPr>
              <w:pBdr>
                <w:top w:val="nil"/>
                <w:left w:val="nil"/>
                <w:bottom w:val="nil"/>
                <w:right w:val="nil"/>
                <w:between w:val="nil"/>
              </w:pBdr>
              <w:jc w:val="both"/>
              <w:rPr>
                <w:rFonts w:asciiTheme="minorHAnsi" w:hAnsiTheme="minorHAnsi" w:cstheme="minorHAnsi"/>
                <w:sz w:val="22"/>
                <w:szCs w:val="22"/>
              </w:rPr>
            </w:pPr>
            <w:r w:rsidRPr="00797FA2">
              <w:rPr>
                <w:rFonts w:asciiTheme="minorHAnsi" w:hAnsiTheme="minorHAnsi" w:cstheme="minorHAnsi"/>
                <w:sz w:val="22"/>
                <w:szCs w:val="22"/>
              </w:rPr>
              <w:t>Rozwiązania równoważne:</w:t>
            </w:r>
          </w:p>
          <w:p w14:paraId="6F234E19" w14:textId="77777777" w:rsidR="00E45F13" w:rsidRPr="00797FA2" w:rsidRDefault="00E45F13" w:rsidP="00E45F13">
            <w:pPr>
              <w:pBdr>
                <w:top w:val="nil"/>
                <w:left w:val="nil"/>
                <w:bottom w:val="nil"/>
                <w:right w:val="nil"/>
                <w:between w:val="nil"/>
              </w:pBdr>
              <w:jc w:val="both"/>
              <w:rPr>
                <w:rFonts w:asciiTheme="minorHAnsi" w:hAnsiTheme="minorHAnsi" w:cstheme="minorHAnsi"/>
                <w:sz w:val="22"/>
                <w:szCs w:val="22"/>
              </w:rPr>
            </w:pPr>
            <w:r w:rsidRPr="00797FA2">
              <w:rPr>
                <w:rFonts w:asciiTheme="minorHAnsi" w:hAnsiTheme="minorHAnsi" w:cstheme="minorHAnsi"/>
                <w:sz w:val="22"/>
                <w:szCs w:val="22"/>
              </w:rPr>
              <w:t>a) Ewentualne wskazanie przez Zamawiającego nazw konkretnych producentów, rozwiązań technicznych lub technologii ma na celu określenie klasy funkcjonalności, przeznaczenia sprzętu/materiału/oprogramowania będącego przedmiotem zamówienia i służy ustaleniu standardu, nie wskazuje natomiast na konkretny wyrób lub konkretnego producenta.</w:t>
            </w:r>
          </w:p>
          <w:p w14:paraId="38780C12" w14:textId="77777777" w:rsidR="00E45F13" w:rsidRPr="00797FA2" w:rsidRDefault="00E45F13" w:rsidP="00E45F13">
            <w:pPr>
              <w:pBdr>
                <w:top w:val="nil"/>
                <w:left w:val="nil"/>
                <w:bottom w:val="nil"/>
                <w:right w:val="nil"/>
                <w:between w:val="nil"/>
              </w:pBdr>
              <w:jc w:val="both"/>
              <w:rPr>
                <w:rFonts w:asciiTheme="minorHAnsi" w:hAnsiTheme="minorHAnsi" w:cstheme="minorHAnsi"/>
                <w:sz w:val="22"/>
                <w:szCs w:val="22"/>
              </w:rPr>
            </w:pPr>
            <w:r w:rsidRPr="00797FA2">
              <w:rPr>
                <w:rFonts w:asciiTheme="minorHAnsi" w:hAnsiTheme="minorHAnsi" w:cstheme="minorHAnsi"/>
                <w:sz w:val="22"/>
                <w:szCs w:val="22"/>
              </w:rPr>
              <w:t xml:space="preserve">b) Wykonawca, który powoła się na rozwiązanie równoważne, zobowiązany jest wykazać, że oferowany przez niego przedmiot zamówienia spełnia wymagania określone przez Zamawiającego; </w:t>
            </w:r>
          </w:p>
          <w:p w14:paraId="7073D319" w14:textId="77777777" w:rsidR="00E45F13" w:rsidRPr="00797FA2" w:rsidRDefault="00E45F13" w:rsidP="00E45F13">
            <w:pPr>
              <w:pBdr>
                <w:top w:val="nil"/>
                <w:left w:val="nil"/>
                <w:bottom w:val="nil"/>
                <w:right w:val="nil"/>
                <w:between w:val="nil"/>
              </w:pBdr>
              <w:jc w:val="both"/>
              <w:rPr>
                <w:rFonts w:asciiTheme="minorHAnsi" w:hAnsiTheme="minorHAnsi" w:cstheme="minorHAnsi"/>
                <w:sz w:val="22"/>
                <w:szCs w:val="22"/>
              </w:rPr>
            </w:pPr>
            <w:r w:rsidRPr="00797FA2">
              <w:rPr>
                <w:rFonts w:asciiTheme="minorHAnsi" w:hAnsiTheme="minorHAnsi" w:cstheme="minorHAnsi"/>
                <w:sz w:val="22"/>
                <w:szCs w:val="22"/>
              </w:rPr>
              <w:t>c) Za rozwiązania równoważne Zamawiający uzna te, którego standardy, cechy jakościowe, funkcjonalności, parametry techniczne i użytkowe są takie same lub nie gorsze oraz które spełniają wszystkie wymagania Zamawiającego określone w opisie przedmiotu zamówienia.</w:t>
            </w:r>
          </w:p>
          <w:p w14:paraId="104FA2BC" w14:textId="267647A4" w:rsidR="00E45F13" w:rsidRPr="004F5F18" w:rsidRDefault="00E45F13" w:rsidP="00E45F13">
            <w:pPr>
              <w:pBdr>
                <w:top w:val="nil"/>
                <w:left w:val="nil"/>
                <w:bottom w:val="nil"/>
                <w:right w:val="nil"/>
                <w:between w:val="nil"/>
              </w:pBdr>
              <w:jc w:val="both"/>
              <w:rPr>
                <w:rFonts w:asciiTheme="minorHAnsi" w:hAnsiTheme="minorHAnsi" w:cstheme="minorHAnsi"/>
                <w:color w:val="000000"/>
                <w:sz w:val="22"/>
                <w:szCs w:val="22"/>
              </w:rPr>
            </w:pPr>
            <w:r w:rsidRPr="00797FA2">
              <w:rPr>
                <w:rFonts w:asciiTheme="minorHAnsi" w:hAnsiTheme="minorHAnsi" w:cstheme="minorHAnsi"/>
                <w:sz w:val="22"/>
                <w:szCs w:val="22"/>
              </w:rPr>
              <w:t>W przypadku wątpliwości Zamawiającego związanych ze stwierdzeniem równoważności złożonej oferty, wszelkie obowiązki związane z potwierdzeniem równoważności spoczywają na Wykonawcy.</w:t>
            </w:r>
          </w:p>
        </w:tc>
      </w:tr>
    </w:tbl>
    <w:p w14:paraId="5DDD345C" w14:textId="77777777" w:rsidR="00D358D0" w:rsidRPr="004F5F18" w:rsidRDefault="00D358D0">
      <w:pPr>
        <w:pBdr>
          <w:top w:val="nil"/>
          <w:left w:val="nil"/>
          <w:bottom w:val="nil"/>
          <w:right w:val="nil"/>
          <w:between w:val="nil"/>
        </w:pBdr>
        <w:jc w:val="both"/>
        <w:rPr>
          <w:rFonts w:asciiTheme="minorHAnsi" w:hAnsiTheme="minorHAnsi" w:cstheme="minorHAnsi"/>
          <w:b/>
          <w:color w:val="000000"/>
          <w:sz w:val="22"/>
          <w:szCs w:val="22"/>
        </w:rPr>
      </w:pPr>
    </w:p>
    <w:p w14:paraId="0A2E9234" w14:textId="77777777" w:rsidR="0003338A" w:rsidRPr="00D5749F" w:rsidRDefault="00762FA6">
      <w:pPr>
        <w:numPr>
          <w:ilvl w:val="0"/>
          <w:numId w:val="2"/>
        </w:numPr>
        <w:pBdr>
          <w:top w:val="nil"/>
          <w:left w:val="nil"/>
          <w:bottom w:val="nil"/>
          <w:right w:val="nil"/>
          <w:between w:val="nil"/>
        </w:pBdr>
        <w:jc w:val="both"/>
        <w:rPr>
          <w:rFonts w:asciiTheme="minorHAnsi" w:hAnsiTheme="minorHAnsi" w:cstheme="minorHAnsi"/>
          <w:b/>
          <w:color w:val="000000"/>
          <w:sz w:val="22"/>
          <w:szCs w:val="22"/>
        </w:rPr>
      </w:pPr>
      <w:r w:rsidRPr="00D5749F">
        <w:rPr>
          <w:rFonts w:asciiTheme="minorHAnsi" w:hAnsiTheme="minorHAnsi" w:cstheme="minorHAnsi"/>
          <w:b/>
          <w:color w:val="000000"/>
          <w:sz w:val="22"/>
          <w:szCs w:val="22"/>
        </w:rPr>
        <w:t>KRYTERIA OCENY OFERT</w:t>
      </w:r>
    </w:p>
    <w:tbl>
      <w:tblPr>
        <w:tblStyle w:val="7"/>
        <w:tblW w:w="997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09"/>
        <w:gridCol w:w="1812"/>
        <w:gridCol w:w="6343"/>
        <w:gridCol w:w="6"/>
      </w:tblGrid>
      <w:tr w:rsidR="0003338A" w:rsidRPr="004F5F18" w14:paraId="4C5E9B84" w14:textId="77777777" w:rsidTr="003C7C7C">
        <w:tc>
          <w:tcPr>
            <w:tcW w:w="9970" w:type="dxa"/>
            <w:gridSpan w:val="4"/>
          </w:tcPr>
          <w:p w14:paraId="37AB9422" w14:textId="77777777" w:rsidR="0003338A" w:rsidRPr="004F5F18" w:rsidRDefault="00762FA6">
            <w:pPr>
              <w:jc w:val="both"/>
              <w:rPr>
                <w:rFonts w:asciiTheme="minorHAnsi" w:hAnsiTheme="minorHAnsi" w:cstheme="minorHAnsi"/>
              </w:rPr>
            </w:pPr>
            <w:r w:rsidRPr="004F5F18">
              <w:rPr>
                <w:rFonts w:asciiTheme="minorHAnsi" w:hAnsiTheme="minorHAnsi" w:cstheme="minorHAnsi"/>
              </w:rPr>
              <w:t xml:space="preserve">Ocenie merytorycznej, przeprowadzonej w oparciu o kryteria wyboru oferty, będą podlegały wyłącznie kompletne oferty złożone przez Oferentów spełniających wymagania określone w niniejszym zapytaniu ofertowym. </w:t>
            </w:r>
          </w:p>
        </w:tc>
      </w:tr>
      <w:tr w:rsidR="0003338A" w:rsidRPr="004F5F18" w14:paraId="53E94457" w14:textId="77777777" w:rsidTr="003C7C7C">
        <w:trPr>
          <w:gridAfter w:val="1"/>
          <w:wAfter w:w="6" w:type="dxa"/>
        </w:trPr>
        <w:tc>
          <w:tcPr>
            <w:tcW w:w="1809" w:type="dxa"/>
          </w:tcPr>
          <w:p w14:paraId="6480F583" w14:textId="77777777" w:rsidR="0003338A" w:rsidRPr="004F5F18" w:rsidRDefault="00762FA6" w:rsidP="00A0055C">
            <w:pPr>
              <w:jc w:val="center"/>
              <w:rPr>
                <w:rFonts w:asciiTheme="minorHAnsi" w:hAnsiTheme="minorHAnsi" w:cstheme="minorHAnsi"/>
                <w:b/>
              </w:rPr>
            </w:pPr>
            <w:r w:rsidRPr="004F5F18">
              <w:rPr>
                <w:rFonts w:asciiTheme="minorHAnsi" w:hAnsiTheme="minorHAnsi" w:cstheme="minorHAnsi"/>
                <w:b/>
              </w:rPr>
              <w:t>KRYTERIA OCENY</w:t>
            </w:r>
          </w:p>
        </w:tc>
        <w:tc>
          <w:tcPr>
            <w:tcW w:w="1812" w:type="dxa"/>
          </w:tcPr>
          <w:p w14:paraId="42578545" w14:textId="77777777" w:rsidR="0003338A" w:rsidRPr="004F5F18" w:rsidRDefault="00762FA6" w:rsidP="00A0055C">
            <w:pPr>
              <w:jc w:val="center"/>
              <w:rPr>
                <w:rFonts w:asciiTheme="minorHAnsi" w:hAnsiTheme="minorHAnsi" w:cstheme="minorHAnsi"/>
                <w:b/>
              </w:rPr>
            </w:pPr>
            <w:r w:rsidRPr="004F5F18">
              <w:rPr>
                <w:rFonts w:asciiTheme="minorHAnsi" w:hAnsiTheme="minorHAnsi" w:cstheme="minorHAnsi"/>
                <w:b/>
              </w:rPr>
              <w:t>PUNKTACJA MAKSYMALNA</w:t>
            </w:r>
          </w:p>
        </w:tc>
        <w:tc>
          <w:tcPr>
            <w:tcW w:w="6343" w:type="dxa"/>
          </w:tcPr>
          <w:p w14:paraId="32A08A60" w14:textId="77777777" w:rsidR="0003338A" w:rsidRPr="004F5F18" w:rsidRDefault="00762FA6" w:rsidP="00A0055C">
            <w:pPr>
              <w:jc w:val="center"/>
              <w:rPr>
                <w:rFonts w:asciiTheme="minorHAnsi" w:hAnsiTheme="minorHAnsi" w:cstheme="minorHAnsi"/>
                <w:b/>
              </w:rPr>
            </w:pPr>
            <w:r w:rsidRPr="004F5F18">
              <w:rPr>
                <w:rFonts w:asciiTheme="minorHAnsi" w:hAnsiTheme="minorHAnsi" w:cstheme="minorHAnsi"/>
                <w:b/>
              </w:rPr>
              <w:t>SPOSÓB OCENY</w:t>
            </w:r>
          </w:p>
        </w:tc>
      </w:tr>
      <w:tr w:rsidR="0003338A" w:rsidRPr="004F5F18" w14:paraId="7CF9DA58" w14:textId="77777777" w:rsidTr="008A7EC6">
        <w:trPr>
          <w:gridAfter w:val="1"/>
          <w:wAfter w:w="6" w:type="dxa"/>
          <w:trHeight w:val="2941"/>
        </w:trPr>
        <w:tc>
          <w:tcPr>
            <w:tcW w:w="1809" w:type="dxa"/>
            <w:vAlign w:val="center"/>
          </w:tcPr>
          <w:p w14:paraId="36EF91AD" w14:textId="77777777" w:rsidR="0003338A" w:rsidRPr="004F5F18" w:rsidRDefault="00762FA6">
            <w:pPr>
              <w:jc w:val="center"/>
              <w:rPr>
                <w:rFonts w:asciiTheme="minorHAnsi" w:hAnsiTheme="minorHAnsi" w:cstheme="minorHAnsi"/>
                <w:vertAlign w:val="superscript"/>
              </w:rPr>
            </w:pPr>
            <w:r w:rsidRPr="004F5F18">
              <w:rPr>
                <w:rFonts w:asciiTheme="minorHAnsi" w:hAnsiTheme="minorHAnsi" w:cstheme="minorHAnsi"/>
              </w:rPr>
              <w:lastRenderedPageBreak/>
              <w:t>Cena netto</w:t>
            </w:r>
            <w:r w:rsidRPr="004F5F18">
              <w:rPr>
                <w:rFonts w:asciiTheme="minorHAnsi" w:hAnsiTheme="minorHAnsi" w:cstheme="minorHAnsi"/>
                <w:vertAlign w:val="superscript"/>
              </w:rPr>
              <w:t>1</w:t>
            </w:r>
          </w:p>
          <w:p w14:paraId="1FB46C0C" w14:textId="77777777" w:rsidR="0003338A" w:rsidRPr="004F5F18" w:rsidRDefault="0003338A">
            <w:pPr>
              <w:jc w:val="center"/>
              <w:rPr>
                <w:rFonts w:asciiTheme="minorHAnsi" w:hAnsiTheme="minorHAnsi" w:cstheme="minorHAnsi"/>
              </w:rPr>
            </w:pPr>
          </w:p>
          <w:p w14:paraId="67A1C5CC" w14:textId="77777777" w:rsidR="0003338A" w:rsidRPr="004F5F18" w:rsidRDefault="0003338A">
            <w:pPr>
              <w:jc w:val="center"/>
              <w:rPr>
                <w:rFonts w:asciiTheme="minorHAnsi" w:hAnsiTheme="minorHAnsi" w:cstheme="minorHAnsi"/>
              </w:rPr>
            </w:pPr>
          </w:p>
        </w:tc>
        <w:tc>
          <w:tcPr>
            <w:tcW w:w="1812" w:type="dxa"/>
            <w:vAlign w:val="center"/>
          </w:tcPr>
          <w:p w14:paraId="442E2137" w14:textId="46C399AE" w:rsidR="0003338A" w:rsidRPr="004F5F18" w:rsidRDefault="009C4382">
            <w:pPr>
              <w:jc w:val="center"/>
              <w:rPr>
                <w:rFonts w:asciiTheme="minorHAnsi" w:hAnsiTheme="minorHAnsi" w:cstheme="minorHAnsi"/>
              </w:rPr>
            </w:pPr>
            <w:r>
              <w:rPr>
                <w:rFonts w:asciiTheme="minorHAnsi" w:hAnsiTheme="minorHAnsi" w:cstheme="minorHAnsi"/>
              </w:rPr>
              <w:t>6</w:t>
            </w:r>
            <w:r w:rsidR="00DB17D0" w:rsidRPr="004F5F18">
              <w:rPr>
                <w:rFonts w:asciiTheme="minorHAnsi" w:hAnsiTheme="minorHAnsi" w:cstheme="minorHAnsi"/>
              </w:rPr>
              <w:t>0</w:t>
            </w:r>
            <w:r w:rsidR="00762FA6" w:rsidRPr="004F5F18">
              <w:rPr>
                <w:rFonts w:asciiTheme="minorHAnsi" w:hAnsiTheme="minorHAnsi" w:cstheme="minorHAnsi"/>
              </w:rPr>
              <w:t xml:space="preserve"> pkt </w:t>
            </w:r>
          </w:p>
          <w:p w14:paraId="38BD095B" w14:textId="77777777" w:rsidR="0003338A" w:rsidRPr="004F5F18" w:rsidRDefault="0003338A">
            <w:pPr>
              <w:jc w:val="center"/>
              <w:rPr>
                <w:rFonts w:asciiTheme="minorHAnsi" w:hAnsiTheme="minorHAnsi" w:cstheme="minorHAnsi"/>
              </w:rPr>
            </w:pPr>
          </w:p>
        </w:tc>
        <w:tc>
          <w:tcPr>
            <w:tcW w:w="6343" w:type="dxa"/>
            <w:vAlign w:val="center"/>
          </w:tcPr>
          <w:p w14:paraId="471CC1BF" w14:textId="77777777" w:rsidR="0003338A" w:rsidRPr="004F5F18" w:rsidRDefault="00762FA6" w:rsidP="0061360D">
            <w:pPr>
              <w:widowControl w:val="0"/>
              <w:pBdr>
                <w:top w:val="nil"/>
                <w:left w:val="nil"/>
                <w:bottom w:val="nil"/>
                <w:right w:val="nil"/>
                <w:between w:val="nil"/>
              </w:pBdr>
              <w:jc w:val="both"/>
              <w:rPr>
                <w:rFonts w:asciiTheme="minorHAnsi" w:hAnsiTheme="minorHAnsi" w:cstheme="minorHAnsi"/>
              </w:rPr>
            </w:pPr>
            <w:r w:rsidRPr="004F5F18">
              <w:rPr>
                <w:rFonts w:asciiTheme="minorHAnsi" w:hAnsiTheme="minorHAnsi" w:cstheme="minorHAnsi"/>
              </w:rPr>
              <w:t>Punkty przyznawane są wg poniższego wzoru:</w:t>
            </w:r>
          </w:p>
          <w:p w14:paraId="3541A67C" w14:textId="77777777" w:rsidR="0003338A" w:rsidRPr="004F5F18" w:rsidRDefault="0003338A" w:rsidP="0061360D">
            <w:pPr>
              <w:widowControl w:val="0"/>
              <w:pBdr>
                <w:top w:val="nil"/>
                <w:left w:val="nil"/>
                <w:bottom w:val="nil"/>
                <w:right w:val="nil"/>
                <w:between w:val="nil"/>
              </w:pBdr>
              <w:jc w:val="both"/>
              <w:rPr>
                <w:rFonts w:asciiTheme="minorHAnsi" w:hAnsiTheme="minorHAnsi" w:cstheme="minorHAnsi"/>
              </w:rPr>
            </w:pPr>
          </w:p>
          <w:p w14:paraId="329CC4AE" w14:textId="5DDD7EE9" w:rsidR="0003338A" w:rsidRPr="004F5F18" w:rsidRDefault="00AA4BDD" w:rsidP="0061360D">
            <w:pPr>
              <w:widowControl w:val="0"/>
              <w:pBdr>
                <w:top w:val="nil"/>
                <w:left w:val="nil"/>
                <w:bottom w:val="nil"/>
                <w:right w:val="nil"/>
                <w:between w:val="nil"/>
              </w:pBdr>
              <w:jc w:val="both"/>
              <w:rPr>
                <w:rFonts w:asciiTheme="minorHAnsi" w:hAnsiTheme="minorHAnsi" w:cstheme="minorHAnsi"/>
                <w:i/>
              </w:rPr>
            </w:pPr>
            <w:r w:rsidRPr="004F5F18">
              <w:rPr>
                <w:rFonts w:asciiTheme="minorHAnsi" w:hAnsiTheme="minorHAnsi" w:cstheme="minorHAnsi"/>
                <w:i/>
              </w:rPr>
              <w:t>C=</w:t>
            </w:r>
            <w:r w:rsidR="009C4382">
              <w:rPr>
                <w:rFonts w:asciiTheme="minorHAnsi" w:hAnsiTheme="minorHAnsi" w:cstheme="minorHAnsi"/>
                <w:i/>
              </w:rPr>
              <w:t>6</w:t>
            </w:r>
            <w:r w:rsidR="00DB17D0" w:rsidRPr="004F5F18">
              <w:rPr>
                <w:rFonts w:asciiTheme="minorHAnsi" w:hAnsiTheme="minorHAnsi" w:cstheme="minorHAnsi"/>
                <w:i/>
              </w:rPr>
              <w:t>0</w:t>
            </w:r>
            <w:r w:rsidR="00762FA6" w:rsidRPr="004F5F18">
              <w:rPr>
                <w:rFonts w:asciiTheme="minorHAnsi" w:hAnsiTheme="minorHAnsi" w:cstheme="minorHAnsi"/>
                <w:i/>
              </w:rPr>
              <w:t xml:space="preserve"> x (cena najniższej oferty</w:t>
            </w:r>
            <w:r w:rsidR="00762FA6" w:rsidRPr="004F5F18">
              <w:rPr>
                <w:rFonts w:asciiTheme="minorHAnsi" w:hAnsiTheme="minorHAnsi" w:cstheme="minorHAnsi"/>
                <w:i/>
                <w:vertAlign w:val="superscript"/>
              </w:rPr>
              <w:t>2</w:t>
            </w:r>
            <w:r w:rsidR="00762FA6" w:rsidRPr="004F5F18">
              <w:rPr>
                <w:rFonts w:asciiTheme="minorHAnsi" w:hAnsiTheme="minorHAnsi" w:cstheme="minorHAnsi"/>
                <w:i/>
              </w:rPr>
              <w:t xml:space="preserve"> / cena badan</w:t>
            </w:r>
            <w:r w:rsidR="001C17B7">
              <w:rPr>
                <w:rFonts w:asciiTheme="minorHAnsi" w:hAnsiTheme="minorHAnsi" w:cstheme="minorHAnsi"/>
                <w:i/>
              </w:rPr>
              <w:t>ej oferty</w:t>
            </w:r>
            <w:r w:rsidR="00762FA6" w:rsidRPr="004F5F18">
              <w:rPr>
                <w:rFonts w:asciiTheme="minorHAnsi" w:hAnsiTheme="minorHAnsi" w:cstheme="minorHAnsi"/>
                <w:i/>
                <w:vertAlign w:val="superscript"/>
              </w:rPr>
              <w:t>3</w:t>
            </w:r>
            <w:r w:rsidR="00762FA6" w:rsidRPr="004F5F18">
              <w:rPr>
                <w:rFonts w:asciiTheme="minorHAnsi" w:hAnsiTheme="minorHAnsi" w:cstheme="minorHAnsi"/>
                <w:i/>
              </w:rPr>
              <w:t>)</w:t>
            </w:r>
          </w:p>
          <w:p w14:paraId="433214B0" w14:textId="77777777" w:rsidR="0003338A" w:rsidRPr="004F5F18" w:rsidRDefault="0003338A" w:rsidP="0061360D">
            <w:pPr>
              <w:widowControl w:val="0"/>
              <w:pBdr>
                <w:top w:val="nil"/>
                <w:left w:val="nil"/>
                <w:bottom w:val="nil"/>
                <w:right w:val="nil"/>
                <w:between w:val="nil"/>
              </w:pBdr>
              <w:jc w:val="both"/>
              <w:rPr>
                <w:rFonts w:asciiTheme="minorHAnsi" w:hAnsiTheme="minorHAnsi" w:cstheme="minorHAnsi"/>
                <w:b/>
              </w:rPr>
            </w:pPr>
          </w:p>
          <w:p w14:paraId="735076BB" w14:textId="77777777" w:rsidR="0003338A" w:rsidRPr="004F5F18" w:rsidRDefault="00762FA6" w:rsidP="0061360D">
            <w:pPr>
              <w:widowControl w:val="0"/>
              <w:pBdr>
                <w:top w:val="nil"/>
                <w:left w:val="nil"/>
                <w:bottom w:val="nil"/>
                <w:right w:val="nil"/>
                <w:between w:val="nil"/>
              </w:pBdr>
              <w:jc w:val="both"/>
              <w:rPr>
                <w:rFonts w:asciiTheme="minorHAnsi" w:hAnsiTheme="minorHAnsi" w:cstheme="minorHAnsi"/>
              </w:rPr>
            </w:pPr>
            <w:r w:rsidRPr="004F5F18">
              <w:rPr>
                <w:rFonts w:asciiTheme="minorHAnsi" w:hAnsiTheme="minorHAnsi" w:cstheme="minorHAnsi"/>
              </w:rPr>
              <w:t>1</w:t>
            </w:r>
            <w:r w:rsidRPr="004F5F18">
              <w:rPr>
                <w:rFonts w:asciiTheme="minorHAnsi" w:hAnsiTheme="minorHAnsi" w:cstheme="minorHAnsi"/>
                <w:b/>
              </w:rPr>
              <w:t xml:space="preserve">. </w:t>
            </w:r>
            <w:r w:rsidRPr="004F5F18">
              <w:rPr>
                <w:rFonts w:asciiTheme="minorHAnsi" w:hAnsiTheme="minorHAnsi" w:cstheme="minorHAnsi"/>
              </w:rPr>
              <w:t xml:space="preserve">W przypadku ofert złożonych w walucie obcej, przyjęty zostanie średni kurs NBP obowiązujący w dniu, w którym </w:t>
            </w:r>
            <w:r w:rsidR="009546DB">
              <w:rPr>
                <w:rFonts w:asciiTheme="minorHAnsi" w:hAnsiTheme="minorHAnsi" w:cstheme="minorHAnsi"/>
              </w:rPr>
              <w:t>dokonana zostanie ocena ofert</w:t>
            </w:r>
            <w:r w:rsidRPr="004F5F18">
              <w:rPr>
                <w:rFonts w:asciiTheme="minorHAnsi" w:hAnsiTheme="minorHAnsi" w:cstheme="minorHAnsi"/>
              </w:rPr>
              <w:t>.</w:t>
            </w:r>
          </w:p>
          <w:p w14:paraId="70E7D91E" w14:textId="6E166450" w:rsidR="0003338A" w:rsidRPr="004F5F18" w:rsidRDefault="00762FA6" w:rsidP="0061360D">
            <w:pPr>
              <w:jc w:val="both"/>
              <w:rPr>
                <w:rFonts w:asciiTheme="minorHAnsi" w:hAnsiTheme="minorHAnsi" w:cstheme="minorHAnsi"/>
              </w:rPr>
            </w:pPr>
            <w:r w:rsidRPr="004F5F18">
              <w:rPr>
                <w:rFonts w:asciiTheme="minorHAnsi" w:hAnsiTheme="minorHAnsi" w:cstheme="minorHAnsi"/>
              </w:rPr>
              <w:t>2. Cena najniższa - oznacza najniższą cenę netto</w:t>
            </w:r>
            <w:r w:rsidR="00CA6030">
              <w:rPr>
                <w:rFonts w:asciiTheme="minorHAnsi" w:hAnsiTheme="minorHAnsi" w:cstheme="minorHAnsi"/>
              </w:rPr>
              <w:t xml:space="preserve"> </w:t>
            </w:r>
            <w:r w:rsidRPr="004F5F18">
              <w:rPr>
                <w:rFonts w:asciiTheme="minorHAnsi" w:hAnsiTheme="minorHAnsi" w:cstheme="minorHAnsi"/>
              </w:rPr>
              <w:t>przedmiotu zapytania w ofertach złożonych przez Oferentów i niepodlegających odrzuceniu.</w:t>
            </w:r>
          </w:p>
          <w:p w14:paraId="09815767" w14:textId="77777777" w:rsidR="0003338A" w:rsidRPr="004F5F18" w:rsidRDefault="00762FA6" w:rsidP="0061360D">
            <w:pPr>
              <w:jc w:val="both"/>
              <w:rPr>
                <w:rFonts w:asciiTheme="minorHAnsi" w:hAnsiTheme="minorHAnsi" w:cstheme="minorHAnsi"/>
              </w:rPr>
            </w:pPr>
            <w:r w:rsidRPr="004F5F18">
              <w:rPr>
                <w:rFonts w:asciiTheme="minorHAnsi" w:hAnsiTheme="minorHAnsi" w:cstheme="minorHAnsi"/>
              </w:rPr>
              <w:t>3. Cena badan</w:t>
            </w:r>
            <w:r w:rsidR="001C17B7">
              <w:rPr>
                <w:rFonts w:asciiTheme="minorHAnsi" w:hAnsiTheme="minorHAnsi" w:cstheme="minorHAnsi"/>
              </w:rPr>
              <w:t>ej oferty</w:t>
            </w:r>
            <w:r w:rsidRPr="004F5F18">
              <w:rPr>
                <w:rFonts w:asciiTheme="minorHAnsi" w:hAnsiTheme="minorHAnsi" w:cstheme="minorHAnsi"/>
              </w:rPr>
              <w:t xml:space="preserve"> - oznacza łączną cenę netto przedmiotu zapytania wskazaną w badanej ofercie i niepodlegając</w:t>
            </w:r>
            <w:r w:rsidR="003C2DDF">
              <w:rPr>
                <w:rFonts w:asciiTheme="minorHAnsi" w:hAnsiTheme="minorHAnsi" w:cstheme="minorHAnsi"/>
              </w:rPr>
              <w:t>a</w:t>
            </w:r>
            <w:r w:rsidRPr="004F5F18">
              <w:rPr>
                <w:rFonts w:asciiTheme="minorHAnsi" w:hAnsiTheme="minorHAnsi" w:cstheme="minorHAnsi"/>
              </w:rPr>
              <w:t xml:space="preserve"> odrzuceniu.</w:t>
            </w:r>
          </w:p>
          <w:p w14:paraId="4202B580" w14:textId="77777777" w:rsidR="0003338A" w:rsidRPr="004F5F18" w:rsidRDefault="0003338A" w:rsidP="0061360D">
            <w:pPr>
              <w:jc w:val="both"/>
              <w:rPr>
                <w:rFonts w:asciiTheme="minorHAnsi" w:hAnsiTheme="minorHAnsi" w:cstheme="minorHAnsi"/>
              </w:rPr>
            </w:pPr>
          </w:p>
        </w:tc>
      </w:tr>
      <w:tr w:rsidR="009C4382" w:rsidRPr="004F5F18" w14:paraId="126F661C" w14:textId="77777777" w:rsidTr="008A7EC6">
        <w:trPr>
          <w:gridAfter w:val="1"/>
          <w:wAfter w:w="6" w:type="dxa"/>
          <w:trHeight w:val="101"/>
        </w:trPr>
        <w:tc>
          <w:tcPr>
            <w:tcW w:w="1809" w:type="dxa"/>
            <w:vAlign w:val="center"/>
          </w:tcPr>
          <w:p w14:paraId="731918A5" w14:textId="600E8F92" w:rsidR="009C4382" w:rsidRDefault="009C4382" w:rsidP="009C4382">
            <w:pPr>
              <w:jc w:val="center"/>
              <w:rPr>
                <w:rFonts w:asciiTheme="minorHAnsi" w:hAnsiTheme="minorHAnsi" w:cstheme="minorHAnsi"/>
              </w:rPr>
            </w:pPr>
            <w:r>
              <w:rPr>
                <w:rFonts w:asciiTheme="minorHAnsi" w:hAnsiTheme="minorHAnsi" w:cstheme="minorHAnsi"/>
              </w:rPr>
              <w:t>Termin realizacji</w:t>
            </w:r>
          </w:p>
        </w:tc>
        <w:tc>
          <w:tcPr>
            <w:tcW w:w="1812" w:type="dxa"/>
            <w:vAlign w:val="center"/>
          </w:tcPr>
          <w:p w14:paraId="24D3713F" w14:textId="60D05F21" w:rsidR="009C4382" w:rsidRDefault="009C4382" w:rsidP="009C4382">
            <w:pPr>
              <w:jc w:val="center"/>
              <w:rPr>
                <w:rFonts w:asciiTheme="minorHAnsi" w:hAnsiTheme="minorHAnsi" w:cstheme="minorHAnsi"/>
              </w:rPr>
            </w:pPr>
            <w:r>
              <w:rPr>
                <w:rFonts w:asciiTheme="minorHAnsi" w:hAnsiTheme="minorHAnsi" w:cstheme="minorHAnsi"/>
              </w:rPr>
              <w:t>2</w:t>
            </w:r>
            <w:r w:rsidR="001B031C">
              <w:rPr>
                <w:rFonts w:asciiTheme="minorHAnsi" w:hAnsiTheme="minorHAnsi" w:cstheme="minorHAnsi"/>
              </w:rPr>
              <w:t>5</w:t>
            </w:r>
            <w:r>
              <w:rPr>
                <w:rFonts w:asciiTheme="minorHAnsi" w:hAnsiTheme="minorHAnsi" w:cstheme="minorHAnsi"/>
              </w:rPr>
              <w:t xml:space="preserve"> pkt</w:t>
            </w:r>
          </w:p>
        </w:tc>
        <w:tc>
          <w:tcPr>
            <w:tcW w:w="6343" w:type="dxa"/>
            <w:vAlign w:val="center"/>
          </w:tcPr>
          <w:p w14:paraId="13364E81" w14:textId="77777777" w:rsidR="009C4382" w:rsidRDefault="009C4382" w:rsidP="009C4382">
            <w:pPr>
              <w:jc w:val="both"/>
              <w:rPr>
                <w:rFonts w:asciiTheme="minorHAnsi" w:hAnsiTheme="minorHAnsi" w:cstheme="minorHAnsi"/>
              </w:rPr>
            </w:pPr>
            <w:r>
              <w:rPr>
                <w:rFonts w:asciiTheme="minorHAnsi" w:hAnsiTheme="minorHAnsi" w:cstheme="minorHAnsi"/>
              </w:rPr>
              <w:t>Punkty przyznawane są wg poniższego wzoru:</w:t>
            </w:r>
          </w:p>
          <w:p w14:paraId="256E63F6" w14:textId="77777777" w:rsidR="009C4382" w:rsidRDefault="009C4382" w:rsidP="009C4382">
            <w:pPr>
              <w:jc w:val="both"/>
              <w:rPr>
                <w:rFonts w:asciiTheme="minorHAnsi" w:hAnsiTheme="minorHAnsi" w:cstheme="minorHAnsi"/>
              </w:rPr>
            </w:pPr>
          </w:p>
          <w:p w14:paraId="16FD9795" w14:textId="50660278" w:rsidR="009C4382" w:rsidRDefault="009C4382" w:rsidP="009C4382">
            <w:pPr>
              <w:jc w:val="both"/>
              <w:rPr>
                <w:rFonts w:asciiTheme="minorHAnsi" w:hAnsiTheme="minorHAnsi" w:cstheme="minorHAnsi"/>
                <w:i/>
              </w:rPr>
            </w:pPr>
            <w:r>
              <w:rPr>
                <w:rFonts w:asciiTheme="minorHAnsi" w:hAnsiTheme="minorHAnsi" w:cstheme="minorHAnsi"/>
                <w:i/>
              </w:rPr>
              <w:t>T=2</w:t>
            </w:r>
            <w:r w:rsidR="001B031C">
              <w:rPr>
                <w:rFonts w:asciiTheme="minorHAnsi" w:hAnsiTheme="minorHAnsi" w:cstheme="minorHAnsi"/>
                <w:i/>
              </w:rPr>
              <w:t>5</w:t>
            </w:r>
            <w:r>
              <w:rPr>
                <w:rFonts w:asciiTheme="minorHAnsi" w:hAnsiTheme="minorHAnsi" w:cstheme="minorHAnsi"/>
                <w:i/>
              </w:rPr>
              <w:t xml:space="preserve"> x (najkrótszy termin realizacji wśród ofert nieodrzuconych/ termin realizacji badanej oferty)</w:t>
            </w:r>
          </w:p>
          <w:p w14:paraId="19ACDFFC" w14:textId="77777777" w:rsidR="009C4382" w:rsidRDefault="009C4382" w:rsidP="009C4382">
            <w:pPr>
              <w:jc w:val="both"/>
              <w:rPr>
                <w:rFonts w:asciiTheme="minorHAnsi" w:hAnsiTheme="minorHAnsi" w:cstheme="minorHAnsi"/>
              </w:rPr>
            </w:pPr>
          </w:p>
          <w:p w14:paraId="5EAC48BD" w14:textId="18198A82" w:rsidR="009C4382" w:rsidRDefault="009C4382" w:rsidP="009C4382">
            <w:pPr>
              <w:pBdr>
                <w:top w:val="nil"/>
                <w:left w:val="nil"/>
                <w:bottom w:val="nil"/>
                <w:right w:val="nil"/>
                <w:between w:val="nil"/>
              </w:pBdr>
              <w:jc w:val="both"/>
              <w:rPr>
                <w:rFonts w:asciiTheme="minorHAnsi" w:hAnsiTheme="minorHAnsi" w:cstheme="minorHAnsi"/>
              </w:rPr>
            </w:pPr>
            <w:r>
              <w:rPr>
                <w:rFonts w:asciiTheme="minorHAnsi" w:hAnsiTheme="minorHAnsi" w:cstheme="minorHAnsi"/>
              </w:rPr>
              <w:t xml:space="preserve">Termin należy podać w dniach kalendarzowych od dnia podpisania umowy. </w:t>
            </w:r>
          </w:p>
        </w:tc>
      </w:tr>
      <w:tr w:rsidR="00612114" w:rsidRPr="004F5F18" w14:paraId="0B8D8AB9" w14:textId="77777777" w:rsidTr="008A7EC6">
        <w:trPr>
          <w:gridAfter w:val="1"/>
          <w:wAfter w:w="6" w:type="dxa"/>
          <w:trHeight w:val="101"/>
        </w:trPr>
        <w:tc>
          <w:tcPr>
            <w:tcW w:w="1809" w:type="dxa"/>
            <w:vAlign w:val="center"/>
          </w:tcPr>
          <w:p w14:paraId="18AD1C8D" w14:textId="7AC71151" w:rsidR="00612114" w:rsidRPr="009C4382" w:rsidRDefault="00612114" w:rsidP="00612114">
            <w:pPr>
              <w:jc w:val="center"/>
              <w:rPr>
                <w:rFonts w:asciiTheme="minorHAnsi" w:hAnsiTheme="minorHAnsi" w:cstheme="minorHAnsi"/>
                <w:highlight w:val="yellow"/>
              </w:rPr>
            </w:pPr>
            <w:r>
              <w:rPr>
                <w:rFonts w:asciiTheme="minorHAnsi" w:hAnsiTheme="minorHAnsi" w:cstheme="minorHAnsi"/>
              </w:rPr>
              <w:t xml:space="preserve">Gwarancja </w:t>
            </w:r>
            <w:r w:rsidR="000D5B65">
              <w:rPr>
                <w:rFonts w:asciiTheme="minorHAnsi" w:hAnsiTheme="minorHAnsi" w:cstheme="minorHAnsi"/>
              </w:rPr>
              <w:t>dla całej instalacji</w:t>
            </w:r>
          </w:p>
        </w:tc>
        <w:tc>
          <w:tcPr>
            <w:tcW w:w="1812" w:type="dxa"/>
            <w:vAlign w:val="center"/>
          </w:tcPr>
          <w:p w14:paraId="442D00C6" w14:textId="5A63FF7A" w:rsidR="00612114" w:rsidRPr="009C4382" w:rsidRDefault="004469F4" w:rsidP="00612114">
            <w:pPr>
              <w:jc w:val="center"/>
              <w:rPr>
                <w:rFonts w:asciiTheme="minorHAnsi" w:hAnsiTheme="minorHAnsi" w:cstheme="minorHAnsi"/>
                <w:highlight w:val="yellow"/>
              </w:rPr>
            </w:pPr>
            <w:r>
              <w:rPr>
                <w:rFonts w:asciiTheme="minorHAnsi" w:hAnsiTheme="minorHAnsi" w:cstheme="minorHAnsi"/>
              </w:rPr>
              <w:t>1</w:t>
            </w:r>
            <w:r w:rsidR="00612114">
              <w:rPr>
                <w:rFonts w:asciiTheme="minorHAnsi" w:hAnsiTheme="minorHAnsi" w:cstheme="minorHAnsi"/>
              </w:rPr>
              <w:t>0 pkt</w:t>
            </w:r>
          </w:p>
        </w:tc>
        <w:tc>
          <w:tcPr>
            <w:tcW w:w="6343" w:type="dxa"/>
            <w:vAlign w:val="center"/>
          </w:tcPr>
          <w:p w14:paraId="676DBD86" w14:textId="48173544" w:rsidR="00612114" w:rsidRDefault="00612114" w:rsidP="00612114">
            <w:pPr>
              <w:pBdr>
                <w:top w:val="nil"/>
                <w:left w:val="nil"/>
                <w:bottom w:val="nil"/>
                <w:right w:val="nil"/>
                <w:between w:val="nil"/>
              </w:pBdr>
              <w:jc w:val="both"/>
              <w:rPr>
                <w:rFonts w:asciiTheme="minorHAnsi" w:hAnsiTheme="minorHAnsi" w:cstheme="minorHAnsi"/>
              </w:rPr>
            </w:pPr>
            <w:r>
              <w:rPr>
                <w:rFonts w:asciiTheme="minorHAnsi" w:hAnsiTheme="minorHAnsi" w:cstheme="minorHAnsi"/>
              </w:rPr>
              <w:t>Okres gwarancji dla całej instalacji 24 miesiące – 0 pkt.</w:t>
            </w:r>
          </w:p>
          <w:p w14:paraId="780CB76F" w14:textId="10396E1D" w:rsidR="00612114" w:rsidRDefault="00612114" w:rsidP="00612114">
            <w:pPr>
              <w:pBdr>
                <w:top w:val="nil"/>
                <w:left w:val="nil"/>
                <w:bottom w:val="nil"/>
                <w:right w:val="nil"/>
                <w:between w:val="nil"/>
              </w:pBdr>
              <w:jc w:val="both"/>
              <w:rPr>
                <w:rFonts w:asciiTheme="minorHAnsi" w:hAnsiTheme="minorHAnsi" w:cstheme="minorHAnsi"/>
              </w:rPr>
            </w:pPr>
            <w:r>
              <w:rPr>
                <w:rFonts w:asciiTheme="minorHAnsi" w:hAnsiTheme="minorHAnsi" w:cstheme="minorHAnsi"/>
              </w:rPr>
              <w:t xml:space="preserve">Okres gwarancji od 25 do 48 miesięcy – </w:t>
            </w:r>
            <w:r w:rsidR="004469F4">
              <w:rPr>
                <w:rFonts w:asciiTheme="minorHAnsi" w:hAnsiTheme="minorHAnsi" w:cstheme="minorHAnsi"/>
              </w:rPr>
              <w:t>5</w:t>
            </w:r>
            <w:r>
              <w:rPr>
                <w:rFonts w:asciiTheme="minorHAnsi" w:hAnsiTheme="minorHAnsi" w:cstheme="minorHAnsi"/>
              </w:rPr>
              <w:t xml:space="preserve"> pkt.</w:t>
            </w:r>
          </w:p>
          <w:p w14:paraId="0D83923B" w14:textId="2D511EE4" w:rsidR="00612114" w:rsidRPr="009C4382" w:rsidRDefault="00612114" w:rsidP="00612114">
            <w:pPr>
              <w:pBdr>
                <w:top w:val="nil"/>
                <w:left w:val="nil"/>
                <w:bottom w:val="nil"/>
                <w:right w:val="nil"/>
                <w:between w:val="nil"/>
              </w:pBdr>
              <w:jc w:val="both"/>
              <w:rPr>
                <w:rFonts w:asciiTheme="minorHAnsi" w:hAnsiTheme="minorHAnsi" w:cstheme="minorHAnsi"/>
                <w:highlight w:val="yellow"/>
              </w:rPr>
            </w:pPr>
            <w:r>
              <w:rPr>
                <w:rFonts w:asciiTheme="minorHAnsi" w:hAnsiTheme="minorHAnsi" w:cstheme="minorHAnsi"/>
              </w:rPr>
              <w:t xml:space="preserve">Okres gwarancji powyżej 48 miesięcy – </w:t>
            </w:r>
            <w:r w:rsidR="004469F4">
              <w:rPr>
                <w:rFonts w:asciiTheme="minorHAnsi" w:hAnsiTheme="minorHAnsi" w:cstheme="minorHAnsi"/>
              </w:rPr>
              <w:t>1</w:t>
            </w:r>
            <w:r>
              <w:rPr>
                <w:rFonts w:asciiTheme="minorHAnsi" w:hAnsiTheme="minorHAnsi" w:cstheme="minorHAnsi"/>
              </w:rPr>
              <w:t xml:space="preserve">0 pkt.  </w:t>
            </w:r>
          </w:p>
        </w:tc>
      </w:tr>
      <w:tr w:rsidR="00E54650" w:rsidRPr="004F5F18" w14:paraId="36CE8F7D" w14:textId="77777777" w:rsidTr="00E54650">
        <w:trPr>
          <w:gridAfter w:val="1"/>
          <w:wAfter w:w="6" w:type="dxa"/>
          <w:trHeight w:val="101"/>
        </w:trPr>
        <w:tc>
          <w:tcPr>
            <w:tcW w:w="1809" w:type="dxa"/>
            <w:vAlign w:val="center"/>
          </w:tcPr>
          <w:p w14:paraId="2A0EE0AA" w14:textId="14D8CBFC" w:rsidR="00E54650" w:rsidRPr="00E54650" w:rsidRDefault="00E54650" w:rsidP="00E54650">
            <w:pPr>
              <w:jc w:val="center"/>
              <w:rPr>
                <w:rFonts w:asciiTheme="minorHAnsi" w:hAnsiTheme="minorHAnsi" w:cstheme="minorHAnsi"/>
              </w:rPr>
            </w:pPr>
            <w:r w:rsidRPr="00E54650">
              <w:rPr>
                <w:rFonts w:asciiTheme="minorHAnsi" w:hAnsiTheme="minorHAnsi" w:cstheme="minorHAnsi"/>
              </w:rPr>
              <w:t xml:space="preserve">Zgodność </w:t>
            </w:r>
            <w:r>
              <w:rPr>
                <w:rFonts w:asciiTheme="minorHAnsi" w:hAnsiTheme="minorHAnsi" w:cstheme="minorHAnsi"/>
              </w:rPr>
              <w:t>instalacji</w:t>
            </w:r>
            <w:r w:rsidRPr="00E54650">
              <w:rPr>
                <w:rFonts w:asciiTheme="minorHAnsi" w:hAnsiTheme="minorHAnsi" w:cstheme="minorHAnsi"/>
              </w:rPr>
              <w:t xml:space="preserve"> z dyrektywą RoHS (Restriction of Hazardous Substances) lub równoważnymi</w:t>
            </w:r>
          </w:p>
        </w:tc>
        <w:tc>
          <w:tcPr>
            <w:tcW w:w="1812" w:type="dxa"/>
            <w:vAlign w:val="center"/>
          </w:tcPr>
          <w:p w14:paraId="17CDB087" w14:textId="03739ACD" w:rsidR="00E54650" w:rsidRPr="00E54650" w:rsidRDefault="001B031C" w:rsidP="00E54650">
            <w:pPr>
              <w:jc w:val="center"/>
              <w:rPr>
                <w:rFonts w:asciiTheme="minorHAnsi" w:hAnsiTheme="minorHAnsi" w:cstheme="minorHAnsi"/>
              </w:rPr>
            </w:pPr>
            <w:r>
              <w:rPr>
                <w:rFonts w:asciiTheme="minorHAnsi" w:hAnsiTheme="minorHAnsi" w:cstheme="minorHAnsi"/>
              </w:rPr>
              <w:t>5</w:t>
            </w:r>
            <w:r w:rsidR="00E54650" w:rsidRPr="00E54650">
              <w:rPr>
                <w:rFonts w:asciiTheme="minorHAnsi" w:hAnsiTheme="minorHAnsi" w:cstheme="minorHAnsi"/>
              </w:rPr>
              <w:t xml:space="preserve"> pkt</w:t>
            </w:r>
          </w:p>
        </w:tc>
        <w:tc>
          <w:tcPr>
            <w:tcW w:w="6343" w:type="dxa"/>
            <w:vAlign w:val="center"/>
          </w:tcPr>
          <w:p w14:paraId="111C464E" w14:textId="436990FD" w:rsidR="00E54650" w:rsidRPr="00E54650" w:rsidRDefault="00E54650" w:rsidP="00E54650">
            <w:pPr>
              <w:pBdr>
                <w:top w:val="nil"/>
                <w:left w:val="nil"/>
                <w:bottom w:val="nil"/>
                <w:right w:val="nil"/>
                <w:between w:val="nil"/>
              </w:pBdr>
              <w:jc w:val="both"/>
              <w:rPr>
                <w:rFonts w:asciiTheme="minorHAnsi" w:hAnsiTheme="minorHAnsi" w:cstheme="minorHAnsi"/>
              </w:rPr>
            </w:pPr>
            <w:r w:rsidRPr="00E54650">
              <w:rPr>
                <w:rFonts w:asciiTheme="minorHAnsi" w:hAnsiTheme="minorHAnsi" w:cstheme="minorHAnsi"/>
              </w:rPr>
              <w:t>Oferowan</w:t>
            </w:r>
            <w:r>
              <w:rPr>
                <w:rFonts w:asciiTheme="minorHAnsi" w:hAnsiTheme="minorHAnsi" w:cstheme="minorHAnsi"/>
              </w:rPr>
              <w:t xml:space="preserve">e elementy instalacji (minimum 1) </w:t>
            </w:r>
            <w:r w:rsidRPr="00E54650">
              <w:rPr>
                <w:rFonts w:asciiTheme="minorHAnsi" w:hAnsiTheme="minorHAnsi" w:cstheme="minorHAnsi"/>
              </w:rPr>
              <w:t xml:space="preserve">jest zgodny z dyrektywą RoHS lub równoważną– </w:t>
            </w:r>
            <w:r w:rsidR="001B031C">
              <w:rPr>
                <w:rFonts w:asciiTheme="minorHAnsi" w:hAnsiTheme="minorHAnsi" w:cstheme="minorHAnsi"/>
              </w:rPr>
              <w:t xml:space="preserve">5 </w:t>
            </w:r>
            <w:r w:rsidRPr="00E54650">
              <w:rPr>
                <w:rFonts w:asciiTheme="minorHAnsi" w:hAnsiTheme="minorHAnsi" w:cstheme="minorHAnsi"/>
              </w:rPr>
              <w:t>pkt</w:t>
            </w:r>
          </w:p>
          <w:p w14:paraId="04C1D4AA" w14:textId="603FCDB4" w:rsidR="00E54650" w:rsidRPr="00E54650" w:rsidRDefault="00E54650" w:rsidP="00E54650">
            <w:pPr>
              <w:pBdr>
                <w:top w:val="nil"/>
                <w:left w:val="nil"/>
                <w:bottom w:val="nil"/>
                <w:right w:val="nil"/>
                <w:between w:val="nil"/>
              </w:pBdr>
              <w:jc w:val="both"/>
              <w:rPr>
                <w:rFonts w:asciiTheme="minorHAnsi" w:hAnsiTheme="minorHAnsi" w:cstheme="minorHAnsi"/>
              </w:rPr>
            </w:pPr>
            <w:r w:rsidRPr="00E54650">
              <w:rPr>
                <w:rFonts w:asciiTheme="minorHAnsi" w:hAnsiTheme="minorHAnsi" w:cstheme="minorHAnsi"/>
              </w:rPr>
              <w:t>Oferowan</w:t>
            </w:r>
            <w:r>
              <w:rPr>
                <w:rFonts w:asciiTheme="minorHAnsi" w:hAnsiTheme="minorHAnsi" w:cstheme="minorHAnsi"/>
              </w:rPr>
              <w:t>e</w:t>
            </w:r>
            <w:r w:rsidRPr="00E54650">
              <w:rPr>
                <w:rFonts w:asciiTheme="minorHAnsi" w:hAnsiTheme="minorHAnsi" w:cstheme="minorHAnsi"/>
              </w:rPr>
              <w:t xml:space="preserve"> </w:t>
            </w:r>
            <w:r>
              <w:rPr>
                <w:rFonts w:asciiTheme="minorHAnsi" w:hAnsiTheme="minorHAnsi" w:cstheme="minorHAnsi"/>
              </w:rPr>
              <w:t>elementy</w:t>
            </w:r>
            <w:r w:rsidRPr="00E54650">
              <w:rPr>
                <w:rFonts w:asciiTheme="minorHAnsi" w:hAnsiTheme="minorHAnsi" w:cstheme="minorHAnsi"/>
              </w:rPr>
              <w:t xml:space="preserve"> nie </w:t>
            </w:r>
            <w:r>
              <w:rPr>
                <w:rFonts w:asciiTheme="minorHAnsi" w:hAnsiTheme="minorHAnsi" w:cstheme="minorHAnsi"/>
              </w:rPr>
              <w:t>są</w:t>
            </w:r>
            <w:r w:rsidRPr="00E54650">
              <w:rPr>
                <w:rFonts w:asciiTheme="minorHAnsi" w:hAnsiTheme="minorHAnsi" w:cstheme="minorHAnsi"/>
              </w:rPr>
              <w:t xml:space="preserve"> zgodn</w:t>
            </w:r>
            <w:r>
              <w:rPr>
                <w:rFonts w:asciiTheme="minorHAnsi" w:hAnsiTheme="minorHAnsi" w:cstheme="minorHAnsi"/>
              </w:rPr>
              <w:t>e</w:t>
            </w:r>
            <w:r w:rsidRPr="00E54650">
              <w:rPr>
                <w:rFonts w:asciiTheme="minorHAnsi" w:hAnsiTheme="minorHAnsi" w:cstheme="minorHAnsi"/>
              </w:rPr>
              <w:t xml:space="preserve"> z dyrektywą RoHS– 0 pkt</w:t>
            </w:r>
          </w:p>
          <w:p w14:paraId="48F9EB8E" w14:textId="1B082553" w:rsidR="00E54650" w:rsidRPr="00E54650" w:rsidRDefault="00E54650" w:rsidP="00E54650">
            <w:pPr>
              <w:pBdr>
                <w:top w:val="nil"/>
                <w:left w:val="nil"/>
                <w:bottom w:val="nil"/>
                <w:right w:val="nil"/>
                <w:between w:val="nil"/>
              </w:pBdr>
              <w:jc w:val="both"/>
              <w:rPr>
                <w:rFonts w:asciiTheme="minorHAnsi" w:hAnsiTheme="minorHAnsi" w:cstheme="minorHAnsi"/>
              </w:rPr>
            </w:pPr>
            <w:r w:rsidRPr="00E54650">
              <w:rPr>
                <w:rFonts w:asciiTheme="minorHAnsi" w:hAnsiTheme="minorHAnsi" w:cstheme="minorHAnsi"/>
              </w:rPr>
              <w:t>Punkty zostaną przyznane, tylko gdy Oferent przedstawi Deklarację Zgodności UE (EU Declaration of Conformity).</w:t>
            </w:r>
          </w:p>
        </w:tc>
      </w:tr>
      <w:tr w:rsidR="005661A8" w:rsidRPr="004F5F18" w14:paraId="5939DC9D" w14:textId="77777777" w:rsidTr="003C7C7C">
        <w:trPr>
          <w:gridAfter w:val="1"/>
          <w:wAfter w:w="6" w:type="dxa"/>
          <w:trHeight w:val="101"/>
        </w:trPr>
        <w:tc>
          <w:tcPr>
            <w:tcW w:w="1809" w:type="dxa"/>
            <w:vAlign w:val="center"/>
          </w:tcPr>
          <w:p w14:paraId="6F1BD29A" w14:textId="693D6215" w:rsidR="005661A8" w:rsidRDefault="005661A8" w:rsidP="005661A8">
            <w:pPr>
              <w:jc w:val="center"/>
              <w:rPr>
                <w:rFonts w:asciiTheme="minorHAnsi" w:hAnsiTheme="minorHAnsi" w:cstheme="minorHAnsi"/>
              </w:rPr>
            </w:pPr>
            <w:r w:rsidRPr="004F5F18">
              <w:rPr>
                <w:rFonts w:asciiTheme="minorHAnsi" w:hAnsiTheme="minorHAnsi" w:cstheme="minorHAnsi"/>
              </w:rPr>
              <w:t>Kryterium dodatkowe</w:t>
            </w:r>
          </w:p>
        </w:tc>
        <w:tc>
          <w:tcPr>
            <w:tcW w:w="1812" w:type="dxa"/>
            <w:vAlign w:val="center"/>
          </w:tcPr>
          <w:p w14:paraId="196B4D97" w14:textId="72E8B4D0" w:rsidR="005661A8" w:rsidRDefault="005661A8" w:rsidP="005661A8">
            <w:pPr>
              <w:jc w:val="center"/>
              <w:rPr>
                <w:rFonts w:asciiTheme="minorHAnsi" w:hAnsiTheme="minorHAnsi" w:cstheme="minorHAnsi"/>
              </w:rPr>
            </w:pPr>
            <w:r>
              <w:rPr>
                <w:rFonts w:asciiTheme="minorHAnsi" w:hAnsiTheme="minorHAnsi" w:cstheme="minorHAnsi"/>
              </w:rPr>
              <w:t>Kryterium rozstrzygające</w:t>
            </w:r>
          </w:p>
        </w:tc>
        <w:tc>
          <w:tcPr>
            <w:tcW w:w="6343" w:type="dxa"/>
            <w:vAlign w:val="center"/>
          </w:tcPr>
          <w:p w14:paraId="448C6635" w14:textId="646D930F" w:rsidR="005661A8" w:rsidRDefault="005661A8" w:rsidP="005661A8">
            <w:pPr>
              <w:pBdr>
                <w:top w:val="nil"/>
                <w:left w:val="nil"/>
                <w:bottom w:val="nil"/>
                <w:right w:val="nil"/>
                <w:between w:val="nil"/>
              </w:pBdr>
              <w:jc w:val="both"/>
              <w:rPr>
                <w:rFonts w:asciiTheme="minorHAnsi" w:hAnsiTheme="minorHAnsi" w:cstheme="minorHAnsi"/>
              </w:rPr>
            </w:pPr>
            <w:r w:rsidRPr="006E4089">
              <w:rPr>
                <w:rFonts w:asciiTheme="minorHAnsi" w:hAnsiTheme="minorHAnsi" w:cstheme="minorHAnsi"/>
              </w:rPr>
              <w:t xml:space="preserve">W przypadku gdy oferty, które uzyskały identyczny najkorzystniejszy bilans punktacji według ustanowionych kryteriów oceny ofert, będą oferowały wykonanie przedmiotu zamówienia za identyczną cenę, zamawiający zastrzega sobie prawo do wyboru jednej z takich ofert, stosując kryterium oddziaływania na środowisko i klimat </w:t>
            </w:r>
            <w:r>
              <w:rPr>
                <w:rFonts w:asciiTheme="minorHAnsi" w:hAnsiTheme="minorHAnsi" w:cstheme="minorHAnsi"/>
              </w:rPr>
              <w:t>–</w:t>
            </w:r>
            <w:r w:rsidRPr="006E4089">
              <w:rPr>
                <w:rFonts w:asciiTheme="minorHAnsi" w:hAnsiTheme="minorHAnsi" w:cstheme="minorHAnsi"/>
              </w:rPr>
              <w:t xml:space="preserve"> </w:t>
            </w:r>
            <w:r w:rsidRPr="003C7C7C">
              <w:rPr>
                <w:rFonts w:asciiTheme="minorHAnsi" w:hAnsiTheme="minorHAnsi" w:cstheme="minorHAnsi"/>
              </w:rPr>
              <w:t>segregowanie odpadów w trakcie realizacji zlecenia</w:t>
            </w:r>
            <w:r>
              <w:rPr>
                <w:rFonts w:asciiTheme="minorHAnsi" w:hAnsiTheme="minorHAnsi" w:cstheme="minorHAnsi"/>
              </w:rPr>
              <w:t xml:space="preserve"> </w:t>
            </w:r>
            <w:r w:rsidRPr="006E4089">
              <w:rPr>
                <w:rFonts w:asciiTheme="minorHAnsi" w:hAnsiTheme="minorHAnsi" w:cstheme="minorHAnsi"/>
              </w:rPr>
              <w:t>– zgodnie z danymi wskazanymi przez Wykonawcę w treści oferty.</w:t>
            </w:r>
          </w:p>
        </w:tc>
      </w:tr>
      <w:tr w:rsidR="00EF7941" w:rsidRPr="004F5F18" w14:paraId="71811CE2" w14:textId="77777777" w:rsidTr="003C7C7C">
        <w:trPr>
          <w:trHeight w:val="489"/>
        </w:trPr>
        <w:tc>
          <w:tcPr>
            <w:tcW w:w="9970" w:type="dxa"/>
            <w:gridSpan w:val="4"/>
            <w:tcBorders>
              <w:top w:val="single" w:sz="4" w:space="0" w:color="000000"/>
              <w:left w:val="single" w:sz="4" w:space="0" w:color="000000"/>
              <w:bottom w:val="single" w:sz="4" w:space="0" w:color="000000"/>
              <w:right w:val="single" w:sz="4" w:space="0" w:color="000000"/>
            </w:tcBorders>
            <w:vAlign w:val="center"/>
          </w:tcPr>
          <w:p w14:paraId="3E237660" w14:textId="77777777" w:rsidR="00EF7941" w:rsidRPr="004F5F18" w:rsidRDefault="00EF7941">
            <w:pPr>
              <w:jc w:val="both"/>
              <w:rPr>
                <w:rFonts w:asciiTheme="minorHAnsi" w:hAnsiTheme="minorHAnsi" w:cstheme="minorHAnsi"/>
              </w:rPr>
            </w:pPr>
            <w:r w:rsidRPr="004F5F18">
              <w:rPr>
                <w:rFonts w:asciiTheme="minorHAnsi" w:hAnsiTheme="minorHAnsi" w:cstheme="minorHAnsi"/>
              </w:rPr>
              <w:t>Oferta może otrzymać maksymalnie 100 punktów.</w:t>
            </w:r>
          </w:p>
        </w:tc>
      </w:tr>
      <w:tr w:rsidR="00EF7941" w:rsidRPr="004F5F18" w14:paraId="446EA076" w14:textId="77777777" w:rsidTr="003C7C7C">
        <w:trPr>
          <w:trHeight w:val="544"/>
        </w:trPr>
        <w:tc>
          <w:tcPr>
            <w:tcW w:w="9970" w:type="dxa"/>
            <w:gridSpan w:val="4"/>
            <w:tcBorders>
              <w:top w:val="single" w:sz="4" w:space="0" w:color="000000"/>
              <w:left w:val="single" w:sz="4" w:space="0" w:color="000000"/>
              <w:bottom w:val="single" w:sz="4" w:space="0" w:color="000000"/>
              <w:right w:val="single" w:sz="4" w:space="0" w:color="000000"/>
            </w:tcBorders>
            <w:vAlign w:val="center"/>
          </w:tcPr>
          <w:p w14:paraId="013E0C68" w14:textId="77777777" w:rsidR="00EF7941" w:rsidRPr="004F5F18" w:rsidRDefault="00EF7941">
            <w:pPr>
              <w:jc w:val="both"/>
              <w:rPr>
                <w:rFonts w:asciiTheme="minorHAnsi" w:hAnsiTheme="minorHAnsi" w:cstheme="minorHAnsi"/>
              </w:rPr>
            </w:pPr>
            <w:r w:rsidRPr="004F5F18">
              <w:rPr>
                <w:rFonts w:asciiTheme="minorHAnsi" w:hAnsiTheme="minorHAnsi" w:cstheme="minorHAnsi"/>
              </w:rPr>
              <w:t xml:space="preserve">Punktacja będzie zaokrąglana do dwóch miejsc po przecinku. </w:t>
            </w:r>
          </w:p>
        </w:tc>
      </w:tr>
    </w:tbl>
    <w:p w14:paraId="630EAEED" w14:textId="77777777" w:rsidR="0003338A" w:rsidRPr="004F5F18" w:rsidRDefault="0003338A">
      <w:pPr>
        <w:pBdr>
          <w:top w:val="nil"/>
          <w:left w:val="nil"/>
          <w:bottom w:val="nil"/>
          <w:right w:val="nil"/>
          <w:between w:val="nil"/>
        </w:pBdr>
        <w:jc w:val="both"/>
        <w:rPr>
          <w:rFonts w:asciiTheme="minorHAnsi" w:hAnsiTheme="minorHAnsi" w:cstheme="minorHAnsi"/>
          <w:b/>
          <w:color w:val="000000"/>
          <w:sz w:val="22"/>
          <w:szCs w:val="22"/>
        </w:rPr>
      </w:pPr>
    </w:p>
    <w:p w14:paraId="45599A28" w14:textId="77777777" w:rsidR="0003338A" w:rsidRPr="004F5F18" w:rsidRDefault="00762FA6">
      <w:pPr>
        <w:pBdr>
          <w:top w:val="nil"/>
          <w:left w:val="nil"/>
          <w:bottom w:val="nil"/>
          <w:right w:val="nil"/>
          <w:between w:val="nil"/>
        </w:pBdr>
        <w:ind w:left="720"/>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5. PRZYGOTOWANIE OFERTY</w:t>
      </w:r>
    </w:p>
    <w:tbl>
      <w:tblPr>
        <w:tblStyle w:val="6"/>
        <w:tblW w:w="9918" w:type="dxa"/>
        <w:tblInd w:w="0" w:type="dxa"/>
        <w:tblLayout w:type="fixed"/>
        <w:tblLook w:val="0000" w:firstRow="0" w:lastRow="0" w:firstColumn="0" w:lastColumn="0" w:noHBand="0" w:noVBand="0"/>
      </w:tblPr>
      <w:tblGrid>
        <w:gridCol w:w="861"/>
        <w:gridCol w:w="9057"/>
      </w:tblGrid>
      <w:tr w:rsidR="0003338A" w:rsidRPr="004F5F18" w14:paraId="65217943" w14:textId="77777777" w:rsidTr="00D71B5B">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7BC521" w14:textId="77777777" w:rsidR="0003338A" w:rsidRPr="004F5F18" w:rsidRDefault="00762FA6">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5.1</w:t>
            </w:r>
          </w:p>
        </w:tc>
        <w:tc>
          <w:tcPr>
            <w:tcW w:w="9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6393D" w14:textId="77777777" w:rsidR="0003338A" w:rsidRDefault="00762FA6">
            <w:pPr>
              <w:pBdr>
                <w:top w:val="nil"/>
                <w:left w:val="nil"/>
                <w:bottom w:val="nil"/>
                <w:right w:val="nil"/>
                <w:between w:val="nil"/>
              </w:pBdr>
              <w:rPr>
                <w:rFonts w:asciiTheme="minorHAnsi" w:hAnsiTheme="minorHAnsi" w:cstheme="minorHAnsi"/>
                <w:color w:val="000000"/>
                <w:sz w:val="22"/>
                <w:szCs w:val="22"/>
              </w:rPr>
            </w:pPr>
            <w:r w:rsidRPr="004F5F18">
              <w:rPr>
                <w:rFonts w:asciiTheme="minorHAnsi" w:hAnsiTheme="minorHAnsi" w:cstheme="minorHAnsi"/>
                <w:color w:val="000000"/>
                <w:sz w:val="22"/>
                <w:szCs w:val="22"/>
              </w:rPr>
              <w:t>Oferta powinna być przygotowana w sposób jak najbardziej zrozumiały, czytelny i kompletny oraz jednoznacznie odnosić się do przedmiotu zamówienia.</w:t>
            </w:r>
          </w:p>
          <w:p w14:paraId="6D0EA01D" w14:textId="77777777" w:rsidR="006F04BB" w:rsidRPr="004F5F18" w:rsidRDefault="006F04BB">
            <w:pPr>
              <w:pBdr>
                <w:top w:val="nil"/>
                <w:left w:val="nil"/>
                <w:bottom w:val="nil"/>
                <w:right w:val="nil"/>
                <w:between w:val="nil"/>
              </w:pBdr>
              <w:rPr>
                <w:rFonts w:asciiTheme="minorHAnsi" w:hAnsiTheme="minorHAnsi" w:cstheme="minorHAnsi"/>
                <w:color w:val="000000"/>
                <w:sz w:val="22"/>
                <w:szCs w:val="22"/>
              </w:rPr>
            </w:pPr>
            <w:r>
              <w:rPr>
                <w:rFonts w:asciiTheme="minorHAnsi" w:hAnsiTheme="minorHAnsi" w:cstheme="minorHAnsi"/>
                <w:color w:val="000000"/>
                <w:sz w:val="22"/>
                <w:szCs w:val="22"/>
              </w:rPr>
              <w:t>Dopuszcza się złożenie oferty w języku obcym, w tym możliwe jest złożenie formularza oferty w języku obcym.</w:t>
            </w:r>
          </w:p>
        </w:tc>
      </w:tr>
      <w:tr w:rsidR="0003338A" w:rsidRPr="004F5F18" w14:paraId="4992447E" w14:textId="77777777" w:rsidTr="00D71B5B">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35DB93" w14:textId="77777777" w:rsidR="0003338A" w:rsidRPr="004F5F18" w:rsidRDefault="00762FA6">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5.2</w:t>
            </w:r>
          </w:p>
        </w:tc>
        <w:tc>
          <w:tcPr>
            <w:tcW w:w="9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35873F" w14:textId="77777777" w:rsidR="0003338A" w:rsidRPr="004F5F18" w:rsidRDefault="00762FA6">
            <w:pPr>
              <w:pBdr>
                <w:top w:val="nil"/>
                <w:left w:val="nil"/>
                <w:bottom w:val="nil"/>
                <w:right w:val="nil"/>
                <w:between w:val="nil"/>
              </w:pBdr>
              <w:jc w:val="both"/>
              <w:rPr>
                <w:rFonts w:asciiTheme="minorHAnsi" w:hAnsiTheme="minorHAnsi" w:cstheme="minorHAnsi"/>
                <w:color w:val="000000"/>
                <w:sz w:val="22"/>
                <w:szCs w:val="22"/>
              </w:rPr>
            </w:pPr>
            <w:r w:rsidRPr="004F5F18">
              <w:rPr>
                <w:rFonts w:asciiTheme="minorHAnsi" w:hAnsiTheme="minorHAnsi" w:cstheme="minorHAnsi"/>
                <w:color w:val="000000"/>
                <w:sz w:val="22"/>
                <w:szCs w:val="22"/>
              </w:rPr>
              <w:t xml:space="preserve">Oferta powinna być zgodna z powszechnie obowiązującymi przepisami prawa, w szczególności przepisami dotyczącymi ochrony uczciwej konkurencji (ustawa z dnia 16 lutego 2007 roku o ochronie konkurencji i konsumentów - tekst jednolity Dz. U. z 2017 roku poz. 229 ze zm.) oraz </w:t>
            </w:r>
            <w:r w:rsidRPr="004F5F18">
              <w:rPr>
                <w:rFonts w:asciiTheme="minorHAnsi" w:hAnsiTheme="minorHAnsi" w:cstheme="minorHAnsi"/>
                <w:color w:val="000000"/>
                <w:sz w:val="22"/>
                <w:szCs w:val="22"/>
              </w:rPr>
              <w:lastRenderedPageBreak/>
              <w:t>przepisami ustawy z dnia 23 kwietnia 1964 r. Kodeksu cywilnego (tekst jednolity Dz. U. z 2017 roku poz. 459 ze zm.) dotyczącymi oferty oraz spełniać wymogi opisane w niniejszym zapytaniu.</w:t>
            </w:r>
          </w:p>
        </w:tc>
      </w:tr>
      <w:tr w:rsidR="0003338A" w:rsidRPr="004F5F18" w14:paraId="5FF55C13" w14:textId="77777777" w:rsidTr="00D71B5B">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A6FFE" w14:textId="77777777" w:rsidR="0003338A" w:rsidRPr="004F5F18" w:rsidRDefault="00762FA6">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lastRenderedPageBreak/>
              <w:t>5.3</w:t>
            </w:r>
          </w:p>
        </w:tc>
        <w:tc>
          <w:tcPr>
            <w:tcW w:w="9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77C0C2" w14:textId="3E2C0FDB" w:rsidR="0014002C" w:rsidRPr="007D04DF" w:rsidRDefault="0014002C" w:rsidP="0014002C">
            <w:pPr>
              <w:pStyle w:val="Styldokumentu"/>
              <w:suppressAutoHyphens/>
              <w:spacing w:before="0" w:after="0"/>
              <w:rPr>
                <w:rFonts w:asciiTheme="minorHAnsi" w:hAnsiTheme="minorHAnsi" w:cstheme="minorHAnsi"/>
                <w:color w:val="auto"/>
                <w:sz w:val="22"/>
                <w:szCs w:val="22"/>
              </w:rPr>
            </w:pPr>
            <w:r>
              <w:rPr>
                <w:rFonts w:asciiTheme="minorHAnsi" w:eastAsia="Calibri" w:hAnsiTheme="minorHAnsi" w:cstheme="minorHAnsi"/>
                <w:color w:val="auto"/>
                <w:sz w:val="22"/>
                <w:szCs w:val="22"/>
              </w:rPr>
              <w:t xml:space="preserve">Oferta </w:t>
            </w:r>
            <w:r w:rsidR="00E45F13">
              <w:rPr>
                <w:rFonts w:asciiTheme="minorHAnsi" w:eastAsia="Calibri" w:hAnsiTheme="minorHAnsi" w:cstheme="minorHAnsi"/>
                <w:color w:val="auto"/>
                <w:sz w:val="22"/>
                <w:szCs w:val="22"/>
              </w:rPr>
              <w:t>powinna</w:t>
            </w:r>
            <w:r>
              <w:rPr>
                <w:rFonts w:asciiTheme="minorHAnsi" w:eastAsia="Calibri" w:hAnsiTheme="minorHAnsi" w:cstheme="minorHAnsi"/>
                <w:color w:val="auto"/>
                <w:sz w:val="22"/>
                <w:szCs w:val="22"/>
              </w:rPr>
              <w:t xml:space="preserve"> </w:t>
            </w:r>
            <w:r w:rsidRPr="007D04DF">
              <w:rPr>
                <w:rFonts w:asciiTheme="minorHAnsi" w:eastAsia="Calibri" w:hAnsiTheme="minorHAnsi" w:cstheme="minorHAnsi"/>
                <w:color w:val="auto"/>
                <w:sz w:val="22"/>
                <w:szCs w:val="22"/>
              </w:rPr>
              <w:t>zawierać:</w:t>
            </w:r>
          </w:p>
          <w:p w14:paraId="222A8881" w14:textId="77777777" w:rsidR="0014002C" w:rsidRPr="007D04DF" w:rsidRDefault="0014002C">
            <w:pPr>
              <w:pStyle w:val="Styldokumentu"/>
              <w:numPr>
                <w:ilvl w:val="0"/>
                <w:numId w:val="4"/>
              </w:numPr>
              <w:suppressAutoHyphens/>
              <w:spacing w:before="0" w:after="0"/>
              <w:rPr>
                <w:rFonts w:asciiTheme="minorHAnsi" w:hAnsiTheme="minorHAnsi" w:cstheme="minorHAnsi"/>
                <w:color w:val="auto"/>
                <w:sz w:val="22"/>
                <w:szCs w:val="22"/>
              </w:rPr>
            </w:pPr>
            <w:r w:rsidRPr="007D04DF">
              <w:rPr>
                <w:rFonts w:asciiTheme="minorHAnsi" w:eastAsia="Calibri" w:hAnsiTheme="minorHAnsi" w:cstheme="minorHAnsi"/>
                <w:color w:val="auto"/>
                <w:sz w:val="22"/>
                <w:szCs w:val="22"/>
              </w:rPr>
              <w:t>nazwę i adres oferenta, NIP oraz dane kontaktowe, w tym adres e-mail,</w:t>
            </w:r>
          </w:p>
          <w:p w14:paraId="54C36EEA" w14:textId="77777777" w:rsidR="0014002C" w:rsidRPr="00ED593B" w:rsidRDefault="0014002C">
            <w:pPr>
              <w:pStyle w:val="Styldokumentu"/>
              <w:numPr>
                <w:ilvl w:val="0"/>
                <w:numId w:val="4"/>
              </w:numPr>
              <w:suppressAutoHyphens/>
              <w:spacing w:before="0" w:after="0"/>
              <w:rPr>
                <w:rFonts w:asciiTheme="minorHAnsi" w:hAnsiTheme="minorHAnsi" w:cstheme="minorHAnsi"/>
                <w:color w:val="auto"/>
                <w:sz w:val="22"/>
                <w:szCs w:val="22"/>
              </w:rPr>
            </w:pPr>
            <w:r w:rsidRPr="007D04DF">
              <w:rPr>
                <w:rFonts w:asciiTheme="minorHAnsi" w:eastAsia="Calibri" w:hAnsiTheme="minorHAnsi" w:cstheme="minorHAnsi"/>
                <w:color w:val="auto"/>
                <w:sz w:val="22"/>
                <w:szCs w:val="22"/>
              </w:rPr>
              <w:t>termin realizacji,</w:t>
            </w:r>
          </w:p>
          <w:p w14:paraId="6882EDBB" w14:textId="77777777" w:rsidR="0014002C" w:rsidRPr="001D73AE" w:rsidRDefault="0014002C">
            <w:pPr>
              <w:pStyle w:val="Styldokumentu"/>
              <w:numPr>
                <w:ilvl w:val="0"/>
                <w:numId w:val="4"/>
              </w:numPr>
              <w:suppressAutoHyphens/>
              <w:spacing w:before="0" w:after="0"/>
              <w:rPr>
                <w:rFonts w:asciiTheme="minorHAnsi" w:eastAsia="Calibri" w:hAnsiTheme="minorHAnsi" w:cstheme="minorHAnsi"/>
                <w:color w:val="auto"/>
                <w:sz w:val="22"/>
                <w:szCs w:val="22"/>
              </w:rPr>
            </w:pPr>
            <w:r w:rsidRPr="001D73AE">
              <w:rPr>
                <w:rFonts w:asciiTheme="minorHAnsi" w:eastAsia="Calibri" w:hAnsiTheme="minorHAnsi" w:cstheme="minorHAnsi"/>
                <w:color w:val="auto"/>
                <w:sz w:val="22"/>
                <w:szCs w:val="22"/>
              </w:rPr>
              <w:t xml:space="preserve">cenę netto i brutto łącznie dla całej oferty, </w:t>
            </w:r>
          </w:p>
          <w:p w14:paraId="1A5FF826" w14:textId="77777777" w:rsidR="00644B71" w:rsidRPr="00C65368" w:rsidRDefault="00644B71">
            <w:pPr>
              <w:numPr>
                <w:ilvl w:val="0"/>
                <w:numId w:val="4"/>
              </w:numPr>
              <w:pBdr>
                <w:top w:val="nil"/>
                <w:left w:val="nil"/>
                <w:bottom w:val="nil"/>
                <w:right w:val="nil"/>
                <w:between w:val="nil"/>
              </w:pBdr>
              <w:jc w:val="both"/>
              <w:rPr>
                <w:rFonts w:asciiTheme="minorHAnsi" w:hAnsiTheme="minorHAnsi" w:cstheme="minorHAnsi"/>
                <w:color w:val="000000"/>
                <w:sz w:val="22"/>
                <w:szCs w:val="22"/>
                <w:u w:val="single"/>
              </w:rPr>
            </w:pPr>
            <w:r>
              <w:rPr>
                <w:rFonts w:asciiTheme="minorHAnsi" w:hAnsiTheme="minorHAnsi" w:cstheme="minorHAnsi"/>
                <w:color w:val="000000"/>
                <w:sz w:val="22"/>
                <w:szCs w:val="22"/>
              </w:rPr>
              <w:t>specyfikację techniczną oferowanego urządzenia (z podaniem nazwy producenta i modelu urządzenia),</w:t>
            </w:r>
          </w:p>
          <w:p w14:paraId="1ACD7173" w14:textId="77777777" w:rsidR="0014002C" w:rsidRPr="001D73AE" w:rsidRDefault="0014002C">
            <w:pPr>
              <w:pStyle w:val="Styldokumentu"/>
              <w:numPr>
                <w:ilvl w:val="0"/>
                <w:numId w:val="4"/>
              </w:numPr>
              <w:suppressAutoHyphens/>
              <w:spacing w:before="0" w:after="0"/>
              <w:rPr>
                <w:rFonts w:asciiTheme="minorHAnsi" w:eastAsia="Calibri" w:hAnsiTheme="minorHAnsi" w:cstheme="minorHAnsi"/>
                <w:color w:val="auto"/>
                <w:sz w:val="22"/>
                <w:szCs w:val="22"/>
              </w:rPr>
            </w:pPr>
            <w:r w:rsidRPr="007D04DF">
              <w:rPr>
                <w:rFonts w:asciiTheme="minorHAnsi" w:eastAsia="Calibri" w:hAnsiTheme="minorHAnsi" w:cstheme="minorHAnsi"/>
                <w:color w:val="auto"/>
                <w:sz w:val="22"/>
                <w:szCs w:val="22"/>
              </w:rPr>
              <w:t>warunki i termin płatności,</w:t>
            </w:r>
          </w:p>
          <w:p w14:paraId="56860AB7" w14:textId="77777777" w:rsidR="0014002C" w:rsidRPr="001D73AE" w:rsidRDefault="0014002C">
            <w:pPr>
              <w:pStyle w:val="Styldokumentu"/>
              <w:numPr>
                <w:ilvl w:val="0"/>
                <w:numId w:val="4"/>
              </w:numPr>
              <w:suppressAutoHyphens/>
              <w:spacing w:before="0" w:after="0"/>
              <w:rPr>
                <w:rFonts w:asciiTheme="minorHAnsi" w:eastAsia="Calibri" w:hAnsiTheme="minorHAnsi" w:cstheme="minorHAnsi"/>
                <w:color w:val="auto"/>
                <w:sz w:val="22"/>
                <w:szCs w:val="22"/>
              </w:rPr>
            </w:pPr>
            <w:r w:rsidRPr="007D04DF">
              <w:rPr>
                <w:rFonts w:asciiTheme="minorHAnsi" w:eastAsia="Calibri" w:hAnsiTheme="minorHAnsi" w:cstheme="minorHAnsi"/>
                <w:color w:val="auto"/>
                <w:sz w:val="22"/>
                <w:szCs w:val="22"/>
              </w:rPr>
              <w:t>datę sporządzenia oferty,</w:t>
            </w:r>
          </w:p>
          <w:p w14:paraId="6F55F953" w14:textId="77777777" w:rsidR="0014002C" w:rsidRPr="007D04DF" w:rsidRDefault="0014002C">
            <w:pPr>
              <w:pStyle w:val="Styldokumentu"/>
              <w:numPr>
                <w:ilvl w:val="0"/>
                <w:numId w:val="4"/>
              </w:numPr>
              <w:suppressAutoHyphens/>
              <w:spacing w:before="0" w:after="0"/>
              <w:rPr>
                <w:rFonts w:asciiTheme="minorHAnsi" w:hAnsiTheme="minorHAnsi" w:cstheme="minorHAnsi"/>
                <w:color w:val="auto"/>
                <w:sz w:val="22"/>
                <w:szCs w:val="22"/>
              </w:rPr>
            </w:pPr>
            <w:r w:rsidRPr="007D04DF">
              <w:rPr>
                <w:rFonts w:asciiTheme="minorHAnsi" w:eastAsia="Calibri" w:hAnsiTheme="minorHAnsi" w:cstheme="minorHAnsi"/>
                <w:color w:val="auto"/>
                <w:sz w:val="22"/>
                <w:szCs w:val="22"/>
              </w:rPr>
              <w:t>datę ważności oferty,</w:t>
            </w:r>
          </w:p>
          <w:p w14:paraId="504AE61A" w14:textId="77777777" w:rsidR="0014002C" w:rsidRPr="009546DB" w:rsidRDefault="0014002C">
            <w:pPr>
              <w:pStyle w:val="Styldokumentu"/>
              <w:numPr>
                <w:ilvl w:val="0"/>
                <w:numId w:val="4"/>
              </w:numPr>
              <w:suppressAutoHyphens/>
              <w:spacing w:before="0" w:after="0"/>
              <w:rPr>
                <w:rFonts w:asciiTheme="minorHAnsi" w:hAnsiTheme="minorHAnsi" w:cstheme="minorHAnsi"/>
                <w:color w:val="auto"/>
                <w:sz w:val="22"/>
                <w:szCs w:val="22"/>
              </w:rPr>
            </w:pPr>
            <w:r w:rsidRPr="007D04DF">
              <w:rPr>
                <w:rFonts w:asciiTheme="minorHAnsi" w:eastAsia="Calibri" w:hAnsiTheme="minorHAnsi" w:cstheme="minorHAnsi"/>
                <w:color w:val="auto"/>
                <w:sz w:val="22"/>
                <w:szCs w:val="22"/>
              </w:rPr>
              <w:t>pieczęć i podpis oferenta,</w:t>
            </w:r>
          </w:p>
          <w:p w14:paraId="2C6D83DC" w14:textId="77777777" w:rsidR="0014002C" w:rsidRPr="005661A8" w:rsidRDefault="0014002C">
            <w:pPr>
              <w:numPr>
                <w:ilvl w:val="0"/>
                <w:numId w:val="4"/>
              </w:numPr>
              <w:pBdr>
                <w:top w:val="nil"/>
                <w:left w:val="nil"/>
                <w:bottom w:val="nil"/>
                <w:right w:val="nil"/>
                <w:between w:val="nil"/>
              </w:pBdr>
              <w:jc w:val="both"/>
              <w:rPr>
                <w:rFonts w:asciiTheme="minorHAnsi" w:hAnsiTheme="minorHAnsi" w:cstheme="minorHAnsi"/>
                <w:color w:val="000000"/>
                <w:sz w:val="22"/>
                <w:szCs w:val="22"/>
              </w:rPr>
            </w:pPr>
            <w:r w:rsidRPr="005661A8">
              <w:rPr>
                <w:rFonts w:asciiTheme="minorHAnsi" w:hAnsiTheme="minorHAnsi" w:cstheme="minorHAnsi"/>
                <w:sz w:val="22"/>
                <w:szCs w:val="22"/>
              </w:rPr>
              <w:t>załączniki zgodnie z pkt 3.5 zapytania ofertowego.</w:t>
            </w:r>
          </w:p>
          <w:p w14:paraId="51F931B9" w14:textId="1C612E45" w:rsidR="00953B16" w:rsidRPr="004F5F18" w:rsidRDefault="0014002C" w:rsidP="0014002C">
            <w:pPr>
              <w:pBdr>
                <w:top w:val="nil"/>
                <w:left w:val="nil"/>
                <w:bottom w:val="nil"/>
                <w:right w:val="nil"/>
                <w:between w:val="nil"/>
              </w:pBdr>
              <w:jc w:val="both"/>
              <w:rPr>
                <w:rFonts w:asciiTheme="minorHAnsi" w:hAnsiTheme="minorHAnsi" w:cstheme="minorHAnsi"/>
                <w:color w:val="000000"/>
                <w:sz w:val="22"/>
                <w:szCs w:val="22"/>
              </w:rPr>
            </w:pPr>
            <w:r>
              <w:rPr>
                <w:rFonts w:asciiTheme="minorHAnsi" w:hAnsiTheme="minorHAnsi" w:cstheme="minorHAnsi"/>
                <w:sz w:val="22"/>
                <w:szCs w:val="22"/>
              </w:rPr>
              <w:t>Zaleca się złożenie oferty</w:t>
            </w:r>
            <w:r w:rsidRPr="007D04DF">
              <w:rPr>
                <w:rFonts w:asciiTheme="minorHAnsi" w:hAnsiTheme="minorHAnsi" w:cstheme="minorHAnsi"/>
                <w:sz w:val="22"/>
                <w:szCs w:val="22"/>
              </w:rPr>
              <w:t xml:space="preserve"> na formularzu ofertowym stanowiącym załącznik nr </w:t>
            </w:r>
            <w:r>
              <w:rPr>
                <w:rFonts w:asciiTheme="minorHAnsi" w:hAnsiTheme="minorHAnsi" w:cstheme="minorHAnsi"/>
                <w:sz w:val="22"/>
                <w:szCs w:val="22"/>
              </w:rPr>
              <w:t>4</w:t>
            </w:r>
            <w:r w:rsidRPr="007D04DF">
              <w:rPr>
                <w:rFonts w:asciiTheme="minorHAnsi" w:hAnsiTheme="minorHAnsi" w:cstheme="minorHAnsi"/>
                <w:sz w:val="22"/>
                <w:szCs w:val="22"/>
              </w:rPr>
              <w:t xml:space="preserve"> do zapytania</w:t>
            </w:r>
            <w:r>
              <w:rPr>
                <w:rFonts w:asciiTheme="minorHAnsi" w:hAnsiTheme="minorHAnsi" w:cstheme="minorHAnsi"/>
                <w:sz w:val="22"/>
                <w:szCs w:val="22"/>
              </w:rPr>
              <w:t>.</w:t>
            </w:r>
          </w:p>
        </w:tc>
      </w:tr>
      <w:tr w:rsidR="0003338A" w:rsidRPr="004F5F18" w14:paraId="7418E116" w14:textId="77777777" w:rsidTr="00D71B5B">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DA24E2" w14:textId="77777777" w:rsidR="0003338A" w:rsidRPr="004F5F18" w:rsidRDefault="00762FA6">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5.4</w:t>
            </w:r>
          </w:p>
        </w:tc>
        <w:tc>
          <w:tcPr>
            <w:tcW w:w="9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5E617" w14:textId="2E03EA11" w:rsidR="0003338A" w:rsidRPr="004F5F18" w:rsidRDefault="00762FA6" w:rsidP="004330D4">
            <w:pPr>
              <w:pBdr>
                <w:top w:val="nil"/>
                <w:left w:val="nil"/>
                <w:bottom w:val="nil"/>
                <w:right w:val="nil"/>
                <w:between w:val="nil"/>
              </w:pBdr>
              <w:jc w:val="both"/>
              <w:rPr>
                <w:rFonts w:asciiTheme="minorHAnsi" w:hAnsiTheme="minorHAnsi" w:cstheme="minorHAnsi"/>
                <w:color w:val="000000"/>
                <w:sz w:val="22"/>
                <w:szCs w:val="22"/>
              </w:rPr>
            </w:pPr>
            <w:r w:rsidRPr="004F5F18">
              <w:rPr>
                <w:rFonts w:asciiTheme="minorHAnsi" w:hAnsiTheme="minorHAnsi" w:cstheme="minorHAnsi"/>
                <w:color w:val="000000"/>
                <w:sz w:val="22"/>
                <w:szCs w:val="22"/>
              </w:rPr>
              <w:t xml:space="preserve">Oferta musi być ważna co najmniej </w:t>
            </w:r>
            <w:r w:rsidR="006A6EF9">
              <w:rPr>
                <w:rFonts w:asciiTheme="minorHAnsi" w:hAnsiTheme="minorHAnsi" w:cstheme="minorHAnsi"/>
                <w:color w:val="000000"/>
                <w:sz w:val="22"/>
                <w:szCs w:val="22"/>
              </w:rPr>
              <w:t>14</w:t>
            </w:r>
            <w:r w:rsidRPr="004F5F18">
              <w:rPr>
                <w:rFonts w:asciiTheme="minorHAnsi" w:hAnsiTheme="minorHAnsi" w:cstheme="minorHAnsi"/>
                <w:color w:val="000000"/>
                <w:sz w:val="22"/>
                <w:szCs w:val="22"/>
              </w:rPr>
              <w:t xml:space="preserve"> dni kalendarzowych liczonych od dnia upływu terminu na złożenie ofert.</w:t>
            </w:r>
          </w:p>
        </w:tc>
      </w:tr>
      <w:tr w:rsidR="0003338A" w:rsidRPr="004F5F18" w14:paraId="63C9210C" w14:textId="77777777" w:rsidTr="00D71B5B">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FF5EF" w14:textId="77777777" w:rsidR="0003338A" w:rsidRPr="004F5F18" w:rsidRDefault="00762FA6">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5.5</w:t>
            </w:r>
          </w:p>
        </w:tc>
        <w:tc>
          <w:tcPr>
            <w:tcW w:w="9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0AD639" w14:textId="77777777" w:rsidR="0003338A" w:rsidRPr="004F5F18" w:rsidRDefault="00762FA6">
            <w:pPr>
              <w:pBdr>
                <w:top w:val="nil"/>
                <w:left w:val="nil"/>
                <w:bottom w:val="nil"/>
                <w:right w:val="nil"/>
                <w:between w:val="nil"/>
              </w:pBdr>
              <w:jc w:val="both"/>
              <w:rPr>
                <w:rFonts w:asciiTheme="minorHAnsi" w:hAnsiTheme="minorHAnsi" w:cstheme="minorHAnsi"/>
                <w:color w:val="000000"/>
                <w:sz w:val="22"/>
                <w:szCs w:val="22"/>
              </w:rPr>
            </w:pPr>
            <w:r w:rsidRPr="004F5F18">
              <w:rPr>
                <w:rFonts w:asciiTheme="minorHAnsi" w:hAnsiTheme="minorHAnsi" w:cstheme="minorHAnsi"/>
                <w:color w:val="000000"/>
                <w:sz w:val="22"/>
                <w:szCs w:val="22"/>
              </w:rPr>
              <w:t>Zamawiający dopuszcza możliwość składania ofert wspólnych przez dwóch lub większą liczbę oferentów (konsorcja).</w:t>
            </w:r>
          </w:p>
        </w:tc>
      </w:tr>
      <w:tr w:rsidR="0003338A" w:rsidRPr="004F5F18" w14:paraId="33860448" w14:textId="77777777" w:rsidTr="00D71B5B">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05A91E" w14:textId="77777777" w:rsidR="0003338A" w:rsidRPr="004F5F18" w:rsidRDefault="00762FA6">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5.6</w:t>
            </w:r>
          </w:p>
        </w:tc>
        <w:tc>
          <w:tcPr>
            <w:tcW w:w="9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35C2FC" w14:textId="77777777" w:rsidR="0003338A" w:rsidRPr="00860A7C" w:rsidRDefault="00762FA6">
            <w:pPr>
              <w:pBdr>
                <w:top w:val="nil"/>
                <w:left w:val="nil"/>
                <w:bottom w:val="nil"/>
                <w:right w:val="nil"/>
                <w:between w:val="nil"/>
              </w:pBdr>
              <w:jc w:val="both"/>
              <w:rPr>
                <w:rFonts w:asciiTheme="minorHAnsi" w:hAnsiTheme="minorHAnsi" w:cstheme="minorHAnsi"/>
                <w:color w:val="000000"/>
                <w:sz w:val="22"/>
                <w:szCs w:val="22"/>
              </w:rPr>
            </w:pPr>
            <w:r w:rsidRPr="00860A7C">
              <w:rPr>
                <w:rFonts w:asciiTheme="minorHAnsi" w:hAnsiTheme="minorHAnsi" w:cstheme="minorHAnsi"/>
                <w:color w:val="000000"/>
                <w:sz w:val="22"/>
                <w:szCs w:val="22"/>
              </w:rPr>
              <w:t>Każdy z Oferentów może złożyć tylko jedną ofertę. W przypadku złożenia kilku ofert ocenie podlegać będzie tylko ostatnia. Wcześniej złożone zostaną odrzucone.</w:t>
            </w:r>
          </w:p>
        </w:tc>
      </w:tr>
      <w:tr w:rsidR="0003338A" w:rsidRPr="004F5F18" w14:paraId="3BA624D4" w14:textId="77777777" w:rsidTr="005661A8">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F039E" w14:textId="77777777" w:rsidR="0003338A" w:rsidRPr="00164B53" w:rsidRDefault="00762FA6">
            <w:pPr>
              <w:pBdr>
                <w:top w:val="nil"/>
                <w:left w:val="nil"/>
                <w:bottom w:val="nil"/>
                <w:right w:val="nil"/>
                <w:between w:val="nil"/>
              </w:pBdr>
              <w:jc w:val="both"/>
              <w:rPr>
                <w:rFonts w:asciiTheme="minorHAnsi" w:hAnsiTheme="minorHAnsi" w:cstheme="minorHAnsi"/>
                <w:b/>
                <w:color w:val="000000"/>
                <w:sz w:val="22"/>
                <w:szCs w:val="22"/>
              </w:rPr>
            </w:pPr>
            <w:r w:rsidRPr="00164B53">
              <w:rPr>
                <w:rFonts w:asciiTheme="minorHAnsi" w:hAnsiTheme="minorHAnsi" w:cstheme="minorHAnsi"/>
                <w:b/>
                <w:color w:val="000000"/>
                <w:sz w:val="22"/>
                <w:szCs w:val="22"/>
              </w:rPr>
              <w:t>5.7</w:t>
            </w:r>
          </w:p>
        </w:tc>
        <w:tc>
          <w:tcPr>
            <w:tcW w:w="9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1A867C" w14:textId="11928750" w:rsidR="0003338A" w:rsidRPr="00164B53" w:rsidRDefault="00762FA6" w:rsidP="00860A7C">
            <w:pPr>
              <w:pBdr>
                <w:top w:val="nil"/>
                <w:left w:val="nil"/>
                <w:bottom w:val="nil"/>
                <w:right w:val="nil"/>
                <w:between w:val="nil"/>
              </w:pBdr>
              <w:jc w:val="both"/>
              <w:rPr>
                <w:rFonts w:asciiTheme="minorHAnsi" w:hAnsiTheme="minorHAnsi" w:cstheme="minorHAnsi"/>
                <w:color w:val="000000"/>
                <w:sz w:val="22"/>
                <w:szCs w:val="22"/>
              </w:rPr>
            </w:pPr>
            <w:r w:rsidRPr="00164B53">
              <w:rPr>
                <w:rFonts w:asciiTheme="minorHAnsi" w:hAnsiTheme="minorHAnsi" w:cstheme="minorHAnsi"/>
                <w:color w:val="000000"/>
                <w:sz w:val="22"/>
                <w:szCs w:val="22"/>
              </w:rPr>
              <w:t>Zamawiający</w:t>
            </w:r>
            <w:r w:rsidR="00D60E7E" w:rsidRPr="00164B53">
              <w:rPr>
                <w:rFonts w:asciiTheme="minorHAnsi" w:hAnsiTheme="minorHAnsi" w:cstheme="minorHAnsi"/>
                <w:color w:val="000000"/>
                <w:sz w:val="22"/>
                <w:szCs w:val="22"/>
              </w:rPr>
              <w:t xml:space="preserve"> </w:t>
            </w:r>
            <w:r w:rsidR="00282122">
              <w:rPr>
                <w:rFonts w:asciiTheme="minorHAnsi" w:hAnsiTheme="minorHAnsi" w:cstheme="minorHAnsi"/>
                <w:color w:val="000000"/>
                <w:sz w:val="22"/>
                <w:szCs w:val="22"/>
              </w:rPr>
              <w:t xml:space="preserve">nie </w:t>
            </w:r>
            <w:r w:rsidRPr="00164B53">
              <w:rPr>
                <w:rFonts w:asciiTheme="minorHAnsi" w:hAnsiTheme="minorHAnsi" w:cstheme="minorHAnsi"/>
                <w:color w:val="000000"/>
                <w:sz w:val="22"/>
                <w:szCs w:val="22"/>
              </w:rPr>
              <w:t>dopuszcza możliwoś</w:t>
            </w:r>
            <w:r w:rsidR="003D1E67" w:rsidRPr="00164B53">
              <w:rPr>
                <w:rFonts w:asciiTheme="minorHAnsi" w:hAnsiTheme="minorHAnsi" w:cstheme="minorHAnsi"/>
                <w:color w:val="000000"/>
                <w:sz w:val="22"/>
                <w:szCs w:val="22"/>
              </w:rPr>
              <w:t>ci</w:t>
            </w:r>
            <w:r w:rsidRPr="00164B53">
              <w:rPr>
                <w:rFonts w:asciiTheme="minorHAnsi" w:hAnsiTheme="minorHAnsi" w:cstheme="minorHAnsi"/>
                <w:color w:val="000000"/>
                <w:sz w:val="22"/>
                <w:szCs w:val="22"/>
              </w:rPr>
              <w:t xml:space="preserve"> składania ofert częściowych</w:t>
            </w:r>
            <w:r w:rsidR="00282122">
              <w:rPr>
                <w:rFonts w:asciiTheme="minorHAnsi" w:hAnsiTheme="minorHAnsi" w:cstheme="minorHAnsi"/>
                <w:color w:val="000000"/>
                <w:sz w:val="22"/>
                <w:szCs w:val="22"/>
              </w:rPr>
              <w:t>.</w:t>
            </w:r>
          </w:p>
        </w:tc>
      </w:tr>
      <w:tr w:rsidR="0003338A" w:rsidRPr="004F5F18" w14:paraId="17AF599B" w14:textId="77777777" w:rsidTr="00D71B5B">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FB46D" w14:textId="77777777" w:rsidR="0003338A" w:rsidRPr="004F5F18" w:rsidRDefault="00762FA6">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5.8</w:t>
            </w:r>
          </w:p>
        </w:tc>
        <w:tc>
          <w:tcPr>
            <w:tcW w:w="9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19AA83" w14:textId="77777777" w:rsidR="0003338A" w:rsidRPr="00860A7C" w:rsidRDefault="00762FA6">
            <w:pPr>
              <w:pBdr>
                <w:top w:val="nil"/>
                <w:left w:val="nil"/>
                <w:bottom w:val="nil"/>
                <w:right w:val="nil"/>
                <w:between w:val="nil"/>
              </w:pBdr>
              <w:jc w:val="both"/>
              <w:rPr>
                <w:rFonts w:asciiTheme="minorHAnsi" w:hAnsiTheme="minorHAnsi" w:cstheme="minorHAnsi"/>
                <w:color w:val="000000"/>
                <w:sz w:val="22"/>
                <w:szCs w:val="22"/>
              </w:rPr>
            </w:pPr>
            <w:r w:rsidRPr="00860A7C">
              <w:rPr>
                <w:rFonts w:asciiTheme="minorHAnsi" w:hAnsiTheme="minorHAnsi" w:cstheme="minorHAnsi"/>
                <w:color w:val="000000"/>
                <w:sz w:val="22"/>
                <w:szCs w:val="22"/>
              </w:rPr>
              <w:t>Zamawiający nie dopuszcza możliwości składania ofert wariantowych.</w:t>
            </w:r>
          </w:p>
        </w:tc>
      </w:tr>
      <w:tr w:rsidR="0003338A" w:rsidRPr="004F5F18" w14:paraId="449D94E1" w14:textId="77777777" w:rsidTr="00D71B5B">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0D4615" w14:textId="77777777" w:rsidR="0003338A" w:rsidRPr="004F5F18" w:rsidRDefault="00762FA6">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5.9</w:t>
            </w:r>
          </w:p>
        </w:tc>
        <w:tc>
          <w:tcPr>
            <w:tcW w:w="9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466500" w14:textId="77777777" w:rsidR="0003338A" w:rsidRPr="00860A7C" w:rsidRDefault="00762FA6">
            <w:pPr>
              <w:pBdr>
                <w:top w:val="nil"/>
                <w:left w:val="nil"/>
                <w:bottom w:val="nil"/>
                <w:right w:val="nil"/>
                <w:between w:val="nil"/>
              </w:pBdr>
              <w:jc w:val="both"/>
              <w:rPr>
                <w:rFonts w:asciiTheme="minorHAnsi" w:hAnsiTheme="minorHAnsi" w:cstheme="minorHAnsi"/>
                <w:color w:val="000000"/>
                <w:sz w:val="22"/>
                <w:szCs w:val="22"/>
              </w:rPr>
            </w:pPr>
            <w:r w:rsidRPr="00860A7C">
              <w:rPr>
                <w:rFonts w:asciiTheme="minorHAnsi" w:hAnsiTheme="minorHAnsi" w:cstheme="minorHAnsi"/>
                <w:color w:val="000000"/>
                <w:sz w:val="22"/>
                <w:szCs w:val="22"/>
              </w:rPr>
              <w:t>Wszelkie koszty związane z przygotowaniem i dostarczeniem oferty ponosi Oferent.</w:t>
            </w:r>
          </w:p>
        </w:tc>
      </w:tr>
      <w:tr w:rsidR="00292706" w:rsidRPr="004F5F18" w14:paraId="2A63629B" w14:textId="77777777" w:rsidTr="00D71B5B">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DE5A5A" w14:textId="7FF36DE1" w:rsidR="00292706" w:rsidRPr="004F5F18" w:rsidRDefault="00292706">
            <w:pPr>
              <w:pBdr>
                <w:top w:val="nil"/>
                <w:left w:val="nil"/>
                <w:bottom w:val="nil"/>
                <w:right w:val="nil"/>
                <w:between w:val="nil"/>
              </w:pBdr>
              <w:jc w:val="both"/>
              <w:rPr>
                <w:rFonts w:asciiTheme="minorHAnsi" w:hAnsiTheme="minorHAnsi" w:cstheme="minorHAnsi"/>
                <w:b/>
                <w:color w:val="000000"/>
                <w:sz w:val="22"/>
                <w:szCs w:val="22"/>
              </w:rPr>
            </w:pPr>
            <w:r>
              <w:rPr>
                <w:rFonts w:asciiTheme="minorHAnsi" w:hAnsiTheme="minorHAnsi" w:cstheme="minorHAnsi"/>
                <w:b/>
                <w:color w:val="000000"/>
                <w:sz w:val="22"/>
                <w:szCs w:val="22"/>
              </w:rPr>
              <w:t>5.10</w:t>
            </w:r>
          </w:p>
        </w:tc>
        <w:tc>
          <w:tcPr>
            <w:tcW w:w="9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3D07DB" w14:textId="6F342B9A" w:rsidR="00292706" w:rsidRPr="004F5F18" w:rsidRDefault="00292706">
            <w:pPr>
              <w:pBdr>
                <w:top w:val="nil"/>
                <w:left w:val="nil"/>
                <w:bottom w:val="nil"/>
                <w:right w:val="nil"/>
                <w:between w:val="nil"/>
              </w:pBdr>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Zamówienie udzielane jest z uwzględnieniem </w:t>
            </w:r>
            <w:r w:rsidRPr="00292706">
              <w:rPr>
                <w:rFonts w:asciiTheme="minorHAnsi" w:hAnsiTheme="minorHAnsi" w:cstheme="minorHAnsi"/>
                <w:color w:val="000000"/>
                <w:sz w:val="22"/>
                <w:szCs w:val="22"/>
              </w:rPr>
              <w:t>kryter</w:t>
            </w:r>
            <w:r>
              <w:rPr>
                <w:rFonts w:asciiTheme="minorHAnsi" w:hAnsiTheme="minorHAnsi" w:cstheme="minorHAnsi"/>
                <w:color w:val="000000"/>
                <w:sz w:val="22"/>
                <w:szCs w:val="22"/>
              </w:rPr>
              <w:t>iów</w:t>
            </w:r>
            <w:r w:rsidRPr="00292706">
              <w:rPr>
                <w:rFonts w:asciiTheme="minorHAnsi" w:hAnsiTheme="minorHAnsi" w:cstheme="minorHAnsi"/>
                <w:color w:val="000000"/>
                <w:sz w:val="22"/>
                <w:szCs w:val="22"/>
              </w:rPr>
              <w:t xml:space="preserve"> zielonych zamówień</w:t>
            </w:r>
            <w:r>
              <w:rPr>
                <w:rFonts w:asciiTheme="minorHAnsi" w:hAnsiTheme="minorHAnsi" w:cstheme="minorHAnsi"/>
                <w:color w:val="000000"/>
                <w:sz w:val="22"/>
                <w:szCs w:val="22"/>
              </w:rPr>
              <w:t>.</w:t>
            </w:r>
          </w:p>
        </w:tc>
      </w:tr>
    </w:tbl>
    <w:p w14:paraId="6C655A72" w14:textId="77777777" w:rsidR="0003338A" w:rsidRPr="004F5F18" w:rsidRDefault="0003338A">
      <w:pPr>
        <w:pBdr>
          <w:top w:val="nil"/>
          <w:left w:val="nil"/>
          <w:bottom w:val="nil"/>
          <w:right w:val="nil"/>
          <w:between w:val="nil"/>
        </w:pBdr>
        <w:jc w:val="both"/>
        <w:rPr>
          <w:rFonts w:asciiTheme="minorHAnsi" w:hAnsiTheme="minorHAnsi" w:cstheme="minorHAnsi"/>
          <w:b/>
          <w:color w:val="000000"/>
          <w:sz w:val="22"/>
          <w:szCs w:val="22"/>
        </w:rPr>
      </w:pPr>
    </w:p>
    <w:p w14:paraId="074BB809" w14:textId="77777777" w:rsidR="0003338A" w:rsidRPr="004F5F18" w:rsidRDefault="00762FA6">
      <w:pPr>
        <w:pBdr>
          <w:top w:val="nil"/>
          <w:left w:val="nil"/>
          <w:bottom w:val="nil"/>
          <w:right w:val="nil"/>
          <w:between w:val="nil"/>
        </w:pBdr>
        <w:ind w:left="720"/>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6. PYTANIA DO ZAMAWIAJĄCEGO</w:t>
      </w:r>
    </w:p>
    <w:tbl>
      <w:tblPr>
        <w:tblStyle w:val="5"/>
        <w:tblW w:w="9918" w:type="dxa"/>
        <w:tblInd w:w="0" w:type="dxa"/>
        <w:tblLayout w:type="fixed"/>
        <w:tblLook w:val="0000" w:firstRow="0" w:lastRow="0" w:firstColumn="0" w:lastColumn="0" w:noHBand="0" w:noVBand="0"/>
      </w:tblPr>
      <w:tblGrid>
        <w:gridCol w:w="861"/>
        <w:gridCol w:w="9057"/>
      </w:tblGrid>
      <w:tr w:rsidR="0003338A" w:rsidRPr="004F5F18" w14:paraId="5E1AD18D" w14:textId="77777777" w:rsidTr="005661A8">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FE50B" w14:textId="77777777" w:rsidR="0003338A" w:rsidRPr="004F5F18" w:rsidRDefault="00762FA6">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6.1</w:t>
            </w:r>
          </w:p>
        </w:tc>
        <w:tc>
          <w:tcPr>
            <w:tcW w:w="9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62C48A" w14:textId="144B8625" w:rsidR="00600DE6" w:rsidRPr="00600DE6" w:rsidRDefault="00762FA6" w:rsidP="00600DE6">
            <w:pPr>
              <w:rPr>
                <w:rFonts w:asciiTheme="minorHAnsi" w:hAnsiTheme="minorHAnsi" w:cstheme="minorHAnsi"/>
                <w:sz w:val="22"/>
                <w:szCs w:val="22"/>
              </w:rPr>
            </w:pPr>
            <w:r w:rsidRPr="004F5F18">
              <w:rPr>
                <w:rFonts w:asciiTheme="minorHAnsi" w:hAnsiTheme="minorHAnsi" w:cstheme="minorHAnsi"/>
                <w:color w:val="000000"/>
                <w:sz w:val="22"/>
                <w:szCs w:val="22"/>
              </w:rPr>
              <w:t>Osobą upoważnioną ze strony Zamawiającego do kontaktowania się z Oferentami i udzielania wyjaśnień w imieniu Zamawiającego jest</w:t>
            </w:r>
            <w:bookmarkStart w:id="9" w:name="_Hlk137564823"/>
            <w:r w:rsidR="00D96CF3">
              <w:rPr>
                <w:rFonts w:asciiTheme="minorHAnsi" w:hAnsiTheme="minorHAnsi" w:cstheme="minorHAnsi"/>
                <w:color w:val="000000"/>
                <w:sz w:val="22"/>
                <w:szCs w:val="22"/>
              </w:rPr>
              <w:t xml:space="preserve"> </w:t>
            </w:r>
            <w:r w:rsidR="00612114">
              <w:rPr>
                <w:rFonts w:asciiTheme="minorHAnsi" w:hAnsiTheme="minorHAnsi" w:cstheme="minorHAnsi"/>
                <w:color w:val="000000"/>
                <w:sz w:val="22"/>
                <w:szCs w:val="22"/>
              </w:rPr>
              <w:t xml:space="preserve">Janusz Bielesz </w:t>
            </w:r>
            <w:r w:rsidR="00EE430A" w:rsidRPr="004F5F18">
              <w:rPr>
                <w:rFonts w:asciiTheme="minorHAnsi" w:hAnsiTheme="minorHAnsi" w:cstheme="minorHAnsi"/>
                <w:color w:val="000000"/>
                <w:sz w:val="22"/>
                <w:szCs w:val="22"/>
              </w:rPr>
              <w:t>tel:</w:t>
            </w:r>
            <w:bookmarkEnd w:id="9"/>
            <w:r w:rsidR="00CD65BB">
              <w:rPr>
                <w:rFonts w:asciiTheme="minorHAnsi" w:hAnsiTheme="minorHAnsi" w:cstheme="minorHAnsi"/>
                <w:color w:val="000000"/>
                <w:sz w:val="22"/>
                <w:szCs w:val="22"/>
              </w:rPr>
              <w:t xml:space="preserve"> </w:t>
            </w:r>
            <w:r w:rsidR="00612114">
              <w:rPr>
                <w:rFonts w:asciiTheme="minorHAnsi" w:hAnsiTheme="minorHAnsi" w:cstheme="minorHAnsi"/>
                <w:sz w:val="22"/>
                <w:szCs w:val="22"/>
              </w:rPr>
              <w:t>661 950 300</w:t>
            </w:r>
            <w:r w:rsidR="00EE430A" w:rsidRPr="004F5F18">
              <w:rPr>
                <w:rFonts w:asciiTheme="minorHAnsi" w:hAnsiTheme="minorHAnsi" w:cstheme="minorHAnsi"/>
                <w:color w:val="000000"/>
                <w:sz w:val="22"/>
                <w:szCs w:val="22"/>
              </w:rPr>
              <w:br/>
              <w:t>e-mail:</w:t>
            </w:r>
            <w:r w:rsidR="00612114">
              <w:rPr>
                <w:rFonts w:asciiTheme="minorHAnsi" w:hAnsiTheme="minorHAnsi" w:cstheme="minorHAnsi"/>
                <w:color w:val="000000"/>
                <w:sz w:val="22"/>
                <w:szCs w:val="22"/>
              </w:rPr>
              <w:t xml:space="preserve"> </w:t>
            </w:r>
            <w:r w:rsidR="00612114" w:rsidRPr="00612114">
              <w:rPr>
                <w:rFonts w:asciiTheme="minorHAnsi" w:hAnsiTheme="minorHAnsi" w:cstheme="minorHAnsi"/>
                <w:color w:val="000000"/>
                <w:sz w:val="22"/>
                <w:szCs w:val="22"/>
              </w:rPr>
              <w:t>bielesz.j@bielesz.com.pl</w:t>
            </w:r>
            <w:r w:rsidR="00612114">
              <w:rPr>
                <w:rFonts w:asciiTheme="minorHAnsi" w:hAnsiTheme="minorHAnsi" w:cstheme="minorHAnsi"/>
                <w:color w:val="000000"/>
                <w:sz w:val="22"/>
                <w:szCs w:val="22"/>
              </w:rPr>
              <w:t>.</w:t>
            </w:r>
          </w:p>
        </w:tc>
      </w:tr>
      <w:tr w:rsidR="0003338A" w:rsidRPr="004F5F18" w14:paraId="4DE913C0" w14:textId="77777777" w:rsidTr="00BF7386">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E5EBF5" w14:textId="77777777" w:rsidR="0003338A" w:rsidRPr="004F5F18" w:rsidRDefault="00762FA6">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6.2</w:t>
            </w:r>
          </w:p>
        </w:tc>
        <w:tc>
          <w:tcPr>
            <w:tcW w:w="9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99F8C3" w14:textId="77777777" w:rsidR="0003338A" w:rsidRPr="004F5F18" w:rsidRDefault="00762FA6">
            <w:pPr>
              <w:pBdr>
                <w:top w:val="nil"/>
                <w:left w:val="nil"/>
                <w:bottom w:val="nil"/>
                <w:right w:val="nil"/>
                <w:between w:val="nil"/>
              </w:pBdr>
              <w:jc w:val="both"/>
              <w:rPr>
                <w:rFonts w:asciiTheme="minorHAnsi" w:hAnsiTheme="minorHAnsi" w:cstheme="minorHAnsi"/>
                <w:color w:val="000000"/>
                <w:sz w:val="22"/>
                <w:szCs w:val="22"/>
              </w:rPr>
            </w:pPr>
            <w:r w:rsidRPr="004F5F18">
              <w:rPr>
                <w:rFonts w:asciiTheme="minorHAnsi" w:hAnsiTheme="minorHAnsi" w:cstheme="minorHAnsi"/>
                <w:color w:val="000000"/>
                <w:sz w:val="22"/>
                <w:szCs w:val="22"/>
              </w:rPr>
              <w:t xml:space="preserve">Oferent może zwrócić się do Zamawiającego o wyjaśnienia dotyczące zapytania ofertowego. </w:t>
            </w:r>
          </w:p>
        </w:tc>
      </w:tr>
      <w:tr w:rsidR="0003338A" w:rsidRPr="004F5F18" w14:paraId="694522F3" w14:textId="77777777" w:rsidTr="00BF7386">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A78E76" w14:textId="77777777" w:rsidR="0003338A" w:rsidRPr="004F5F18" w:rsidRDefault="00762FA6">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6.3</w:t>
            </w:r>
          </w:p>
        </w:tc>
        <w:tc>
          <w:tcPr>
            <w:tcW w:w="9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10F2F3" w14:textId="676F6DFB" w:rsidR="0003338A" w:rsidRPr="004F5F18" w:rsidRDefault="00600DE6">
            <w:pPr>
              <w:pBdr>
                <w:top w:val="nil"/>
                <w:left w:val="nil"/>
                <w:bottom w:val="nil"/>
                <w:right w:val="nil"/>
                <w:between w:val="nil"/>
              </w:pBdr>
              <w:jc w:val="both"/>
              <w:rPr>
                <w:rFonts w:asciiTheme="minorHAnsi" w:hAnsiTheme="minorHAnsi" w:cstheme="minorHAnsi"/>
                <w:color w:val="000000"/>
                <w:sz w:val="22"/>
                <w:szCs w:val="22"/>
              </w:rPr>
            </w:pPr>
            <w:r>
              <w:rPr>
                <w:rFonts w:asciiTheme="minorHAnsi" w:hAnsiTheme="minorHAnsi" w:cstheme="minorHAnsi"/>
                <w:color w:val="000000"/>
                <w:sz w:val="22"/>
                <w:szCs w:val="22"/>
              </w:rPr>
              <w:t>W</w:t>
            </w:r>
            <w:r w:rsidR="00762FA6" w:rsidRPr="004F5F18">
              <w:rPr>
                <w:rFonts w:asciiTheme="minorHAnsi" w:hAnsiTheme="minorHAnsi" w:cstheme="minorHAnsi"/>
                <w:color w:val="000000"/>
                <w:sz w:val="22"/>
                <w:szCs w:val="22"/>
              </w:rPr>
              <w:t xml:space="preserve">szelkie istotne zapytania związane z prowadzonym postępowaniem ofertowym </w:t>
            </w:r>
            <w:r>
              <w:rPr>
                <w:rFonts w:asciiTheme="minorHAnsi" w:hAnsiTheme="minorHAnsi" w:cstheme="minorHAnsi"/>
                <w:color w:val="000000"/>
                <w:sz w:val="22"/>
                <w:szCs w:val="22"/>
              </w:rPr>
              <w:t>powinny być zadawane poprzez stronę</w:t>
            </w:r>
            <w:r w:rsidR="00762FA6" w:rsidRPr="004F5F18">
              <w:rPr>
                <w:rFonts w:asciiTheme="minorHAnsi" w:hAnsiTheme="minorHAnsi" w:cstheme="minorHAnsi"/>
                <w:color w:val="000000"/>
                <w:sz w:val="22"/>
                <w:szCs w:val="22"/>
              </w:rPr>
              <w:t xml:space="preserve"> internetow</w:t>
            </w:r>
            <w:r>
              <w:rPr>
                <w:rFonts w:asciiTheme="minorHAnsi" w:hAnsiTheme="minorHAnsi" w:cstheme="minorHAnsi"/>
                <w:color w:val="000000"/>
                <w:sz w:val="22"/>
                <w:szCs w:val="22"/>
              </w:rPr>
              <w:t>ą</w:t>
            </w:r>
            <w:r w:rsidR="00762FA6" w:rsidRPr="004F5F18">
              <w:rPr>
                <w:rFonts w:asciiTheme="minorHAnsi" w:hAnsiTheme="minorHAnsi" w:cstheme="minorHAnsi"/>
                <w:color w:val="000000"/>
                <w:sz w:val="22"/>
                <w:szCs w:val="22"/>
              </w:rPr>
              <w:t xml:space="preserve"> bazakonkurencyjnosci.funduszeeuropejskie.gov.pl bez ujawniania źródła zapytania</w:t>
            </w:r>
            <w:r>
              <w:rPr>
                <w:rFonts w:asciiTheme="minorHAnsi" w:hAnsiTheme="minorHAnsi" w:cstheme="minorHAnsi"/>
                <w:color w:val="000000"/>
                <w:sz w:val="22"/>
                <w:szCs w:val="22"/>
              </w:rPr>
              <w:t>. Zamawiający udzieli odpowiedzi na wszelkie pytania,</w:t>
            </w:r>
            <w:r w:rsidR="00762FA6" w:rsidRPr="004F5F18">
              <w:rPr>
                <w:rFonts w:asciiTheme="minorHAnsi" w:hAnsiTheme="minorHAnsi" w:cstheme="minorHAnsi"/>
                <w:color w:val="000000"/>
                <w:sz w:val="22"/>
                <w:szCs w:val="22"/>
              </w:rPr>
              <w:t xml:space="preserve"> pod warunkiem, że zapytanie zostanie</w:t>
            </w:r>
            <w:r>
              <w:rPr>
                <w:rFonts w:asciiTheme="minorHAnsi" w:hAnsiTheme="minorHAnsi" w:cstheme="minorHAnsi"/>
                <w:color w:val="000000"/>
                <w:sz w:val="22"/>
                <w:szCs w:val="22"/>
              </w:rPr>
              <w:t xml:space="preserve"> zadane przez ww. stronę </w:t>
            </w:r>
            <w:r w:rsidR="00762FA6" w:rsidRPr="004F5F18">
              <w:rPr>
                <w:rFonts w:asciiTheme="minorHAnsi" w:hAnsiTheme="minorHAnsi" w:cstheme="minorHAnsi"/>
                <w:color w:val="000000"/>
                <w:sz w:val="22"/>
                <w:szCs w:val="22"/>
              </w:rPr>
              <w:t xml:space="preserve">min. </w:t>
            </w:r>
            <w:r w:rsidR="008D6D54">
              <w:rPr>
                <w:rFonts w:asciiTheme="minorHAnsi" w:hAnsiTheme="minorHAnsi" w:cstheme="minorHAnsi"/>
                <w:color w:val="000000"/>
                <w:sz w:val="22"/>
                <w:szCs w:val="22"/>
              </w:rPr>
              <w:t xml:space="preserve">48 godzin </w:t>
            </w:r>
            <w:r w:rsidR="00762FA6" w:rsidRPr="004F5F18">
              <w:rPr>
                <w:rFonts w:asciiTheme="minorHAnsi" w:hAnsiTheme="minorHAnsi" w:cstheme="minorHAnsi"/>
                <w:color w:val="000000"/>
                <w:sz w:val="22"/>
                <w:szCs w:val="22"/>
              </w:rPr>
              <w:t>przed upływem wyznaczonego terminu na składanie ofert.</w:t>
            </w:r>
          </w:p>
        </w:tc>
      </w:tr>
    </w:tbl>
    <w:p w14:paraId="1C5AC558" w14:textId="77777777" w:rsidR="0003338A" w:rsidRPr="004F5F18" w:rsidRDefault="0003338A">
      <w:pPr>
        <w:pBdr>
          <w:top w:val="nil"/>
          <w:left w:val="nil"/>
          <w:bottom w:val="nil"/>
          <w:right w:val="nil"/>
          <w:between w:val="nil"/>
        </w:pBdr>
        <w:jc w:val="both"/>
        <w:rPr>
          <w:rFonts w:asciiTheme="minorHAnsi" w:hAnsiTheme="minorHAnsi" w:cstheme="minorHAnsi"/>
          <w:b/>
          <w:color w:val="000000"/>
          <w:sz w:val="22"/>
          <w:szCs w:val="22"/>
        </w:rPr>
      </w:pPr>
    </w:p>
    <w:p w14:paraId="0F17D221" w14:textId="77777777" w:rsidR="0003338A" w:rsidRPr="004F5F18" w:rsidRDefault="00762FA6">
      <w:pPr>
        <w:pBdr>
          <w:top w:val="nil"/>
          <w:left w:val="nil"/>
          <w:bottom w:val="nil"/>
          <w:right w:val="nil"/>
          <w:between w:val="nil"/>
        </w:pBdr>
        <w:ind w:left="720"/>
        <w:jc w:val="both"/>
        <w:rPr>
          <w:rFonts w:asciiTheme="minorHAnsi" w:hAnsiTheme="minorHAnsi" w:cstheme="minorHAnsi"/>
          <w:color w:val="000000"/>
          <w:sz w:val="22"/>
          <w:szCs w:val="22"/>
        </w:rPr>
      </w:pPr>
      <w:r w:rsidRPr="004F5F18">
        <w:rPr>
          <w:rFonts w:asciiTheme="minorHAnsi" w:hAnsiTheme="minorHAnsi" w:cstheme="minorHAnsi"/>
          <w:b/>
          <w:color w:val="000000"/>
          <w:sz w:val="22"/>
          <w:szCs w:val="22"/>
        </w:rPr>
        <w:t>7. TERMIN I SPOSÓB ZŁOŻENIA OFERTY. WYBÓR OFERTY</w:t>
      </w:r>
    </w:p>
    <w:tbl>
      <w:tblPr>
        <w:tblStyle w:val="4"/>
        <w:tblW w:w="9918" w:type="dxa"/>
        <w:tblInd w:w="0" w:type="dxa"/>
        <w:tblLayout w:type="fixed"/>
        <w:tblLook w:val="0000" w:firstRow="0" w:lastRow="0" w:firstColumn="0" w:lastColumn="0" w:noHBand="0" w:noVBand="0"/>
      </w:tblPr>
      <w:tblGrid>
        <w:gridCol w:w="847"/>
        <w:gridCol w:w="3087"/>
        <w:gridCol w:w="5984"/>
      </w:tblGrid>
      <w:tr w:rsidR="0003338A" w:rsidRPr="004F5F18" w14:paraId="04362EEC" w14:textId="77777777" w:rsidTr="00BF7386">
        <w:tc>
          <w:tcPr>
            <w:tcW w:w="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E4F948" w14:textId="77777777" w:rsidR="0003338A" w:rsidRPr="004F5F18" w:rsidRDefault="0003338A">
            <w:pPr>
              <w:pBdr>
                <w:top w:val="nil"/>
                <w:left w:val="nil"/>
                <w:bottom w:val="nil"/>
                <w:right w:val="nil"/>
                <w:between w:val="nil"/>
              </w:pBdr>
              <w:jc w:val="both"/>
              <w:rPr>
                <w:rFonts w:asciiTheme="minorHAnsi" w:hAnsiTheme="minorHAnsi" w:cstheme="minorHAnsi"/>
                <w:b/>
                <w:color w:val="000000"/>
                <w:sz w:val="22"/>
                <w:szCs w:val="22"/>
              </w:rPr>
            </w:pPr>
          </w:p>
          <w:p w14:paraId="2E3C08F6" w14:textId="77777777" w:rsidR="0003338A" w:rsidRPr="004F5F18" w:rsidRDefault="00762FA6">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7.1</w:t>
            </w:r>
          </w:p>
        </w:tc>
        <w:tc>
          <w:tcPr>
            <w:tcW w:w="3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309BFC" w14:textId="77777777" w:rsidR="0003338A" w:rsidRPr="004F5F18" w:rsidRDefault="0003338A">
            <w:pPr>
              <w:pBdr>
                <w:top w:val="nil"/>
                <w:left w:val="nil"/>
                <w:bottom w:val="nil"/>
                <w:right w:val="nil"/>
                <w:between w:val="nil"/>
              </w:pBdr>
              <w:jc w:val="both"/>
              <w:rPr>
                <w:rFonts w:asciiTheme="minorHAnsi" w:hAnsiTheme="minorHAnsi" w:cstheme="minorHAnsi"/>
                <w:b/>
                <w:color w:val="000000"/>
                <w:sz w:val="22"/>
                <w:szCs w:val="22"/>
              </w:rPr>
            </w:pPr>
          </w:p>
          <w:p w14:paraId="73DCEB7C" w14:textId="77777777" w:rsidR="0003338A" w:rsidRPr="004F5F18" w:rsidRDefault="00762FA6">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TERMIN SKŁADANIA OFERT</w:t>
            </w:r>
          </w:p>
        </w:tc>
        <w:tc>
          <w:tcPr>
            <w:tcW w:w="5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42E52F" w14:textId="77777777" w:rsidR="0003338A" w:rsidRPr="004F5F18" w:rsidRDefault="00762FA6">
            <w:pPr>
              <w:pBdr>
                <w:top w:val="nil"/>
                <w:left w:val="nil"/>
                <w:bottom w:val="nil"/>
                <w:right w:val="nil"/>
                <w:between w:val="nil"/>
              </w:pBdr>
              <w:jc w:val="both"/>
              <w:rPr>
                <w:rFonts w:asciiTheme="minorHAnsi" w:hAnsiTheme="minorHAnsi" w:cstheme="minorHAnsi"/>
                <w:color w:val="000000"/>
                <w:sz w:val="22"/>
                <w:szCs w:val="22"/>
              </w:rPr>
            </w:pPr>
            <w:r w:rsidRPr="004F5F18">
              <w:rPr>
                <w:rFonts w:asciiTheme="minorHAnsi" w:hAnsiTheme="minorHAnsi" w:cstheme="minorHAnsi"/>
                <w:color w:val="000000"/>
                <w:sz w:val="22"/>
                <w:szCs w:val="22"/>
              </w:rPr>
              <w:t xml:space="preserve">Za termin dostarczenia oferty uznaje się termin wpływu oferty za pośrednictwem strony wskazanej w pkt 7.2 </w:t>
            </w:r>
          </w:p>
          <w:p w14:paraId="0A5F4712" w14:textId="74295340" w:rsidR="0003338A" w:rsidRPr="004F5F18" w:rsidRDefault="00762FA6">
            <w:pPr>
              <w:pBdr>
                <w:top w:val="nil"/>
                <w:left w:val="nil"/>
                <w:bottom w:val="nil"/>
                <w:right w:val="nil"/>
                <w:between w:val="nil"/>
              </w:pBdr>
              <w:jc w:val="both"/>
              <w:rPr>
                <w:rFonts w:asciiTheme="minorHAnsi" w:hAnsiTheme="minorHAnsi" w:cstheme="minorHAnsi"/>
                <w:color w:val="000000"/>
                <w:sz w:val="22"/>
                <w:szCs w:val="22"/>
              </w:rPr>
            </w:pPr>
            <w:r w:rsidRPr="004F5F18">
              <w:rPr>
                <w:rFonts w:asciiTheme="minorHAnsi" w:hAnsiTheme="minorHAnsi" w:cstheme="minorHAnsi"/>
                <w:color w:val="000000"/>
                <w:sz w:val="22"/>
                <w:szCs w:val="22"/>
              </w:rPr>
              <w:t xml:space="preserve">Termin składania ofert upływa w dniu </w:t>
            </w:r>
            <w:r w:rsidR="000D5B65">
              <w:rPr>
                <w:rFonts w:asciiTheme="minorHAnsi" w:hAnsiTheme="minorHAnsi" w:cstheme="minorHAnsi"/>
                <w:b/>
                <w:bCs/>
                <w:sz w:val="22"/>
                <w:szCs w:val="22"/>
              </w:rPr>
              <w:t>10</w:t>
            </w:r>
            <w:r w:rsidR="00154CAD" w:rsidRPr="00D34DF2">
              <w:rPr>
                <w:rFonts w:asciiTheme="minorHAnsi" w:hAnsiTheme="minorHAnsi" w:cstheme="minorHAnsi"/>
                <w:b/>
                <w:bCs/>
                <w:sz w:val="22"/>
                <w:szCs w:val="22"/>
              </w:rPr>
              <w:t>.</w:t>
            </w:r>
            <w:r w:rsidR="007A7400" w:rsidRPr="00D34DF2">
              <w:rPr>
                <w:rFonts w:asciiTheme="minorHAnsi" w:hAnsiTheme="minorHAnsi" w:cstheme="minorHAnsi"/>
                <w:b/>
                <w:bCs/>
                <w:sz w:val="22"/>
                <w:szCs w:val="22"/>
              </w:rPr>
              <w:t>03</w:t>
            </w:r>
            <w:r w:rsidR="00154CAD" w:rsidRPr="00D34DF2">
              <w:rPr>
                <w:rFonts w:asciiTheme="minorHAnsi" w:hAnsiTheme="minorHAnsi" w:cstheme="minorHAnsi"/>
                <w:b/>
                <w:bCs/>
                <w:sz w:val="22"/>
                <w:szCs w:val="22"/>
              </w:rPr>
              <w:t>.202</w:t>
            </w:r>
            <w:r w:rsidR="00D34DF2" w:rsidRPr="00D34DF2">
              <w:rPr>
                <w:rFonts w:asciiTheme="minorHAnsi" w:hAnsiTheme="minorHAnsi" w:cstheme="minorHAnsi"/>
                <w:b/>
                <w:bCs/>
                <w:sz w:val="22"/>
                <w:szCs w:val="22"/>
              </w:rPr>
              <w:t>6</w:t>
            </w:r>
          </w:p>
        </w:tc>
      </w:tr>
      <w:tr w:rsidR="0003338A" w:rsidRPr="004F5F18" w14:paraId="2D07E58C" w14:textId="77777777" w:rsidTr="00BF7386">
        <w:tc>
          <w:tcPr>
            <w:tcW w:w="8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B2BBBF" w14:textId="77777777" w:rsidR="0003338A" w:rsidRPr="004F5F18" w:rsidRDefault="0003338A">
            <w:pPr>
              <w:pBdr>
                <w:top w:val="nil"/>
                <w:left w:val="nil"/>
                <w:bottom w:val="nil"/>
                <w:right w:val="nil"/>
                <w:between w:val="nil"/>
              </w:pBdr>
              <w:jc w:val="both"/>
              <w:rPr>
                <w:rFonts w:asciiTheme="minorHAnsi" w:hAnsiTheme="minorHAnsi" w:cstheme="minorHAnsi"/>
                <w:b/>
                <w:color w:val="000000"/>
                <w:sz w:val="22"/>
                <w:szCs w:val="22"/>
              </w:rPr>
            </w:pPr>
          </w:p>
          <w:p w14:paraId="3CD96814" w14:textId="77777777" w:rsidR="0003338A" w:rsidRPr="004F5F18" w:rsidRDefault="00762FA6">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7.2</w:t>
            </w:r>
          </w:p>
        </w:tc>
        <w:tc>
          <w:tcPr>
            <w:tcW w:w="3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7A8AFF" w14:textId="77777777" w:rsidR="0003338A" w:rsidRPr="004F5F18" w:rsidRDefault="0003338A">
            <w:pPr>
              <w:pBdr>
                <w:top w:val="nil"/>
                <w:left w:val="nil"/>
                <w:bottom w:val="nil"/>
                <w:right w:val="nil"/>
                <w:between w:val="nil"/>
              </w:pBdr>
              <w:jc w:val="both"/>
              <w:rPr>
                <w:rFonts w:asciiTheme="minorHAnsi" w:hAnsiTheme="minorHAnsi" w:cstheme="minorHAnsi"/>
                <w:b/>
                <w:color w:val="000000"/>
                <w:sz w:val="22"/>
                <w:szCs w:val="22"/>
              </w:rPr>
            </w:pPr>
          </w:p>
          <w:p w14:paraId="273360A2" w14:textId="77777777" w:rsidR="0003338A" w:rsidRPr="004F5F18" w:rsidRDefault="00762FA6">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SPOSÓB ZŁOŻENIA OFERTY</w:t>
            </w:r>
          </w:p>
          <w:p w14:paraId="790EF466" w14:textId="77777777" w:rsidR="0003338A" w:rsidRPr="004F5F18" w:rsidRDefault="0003338A">
            <w:pPr>
              <w:pBdr>
                <w:top w:val="nil"/>
                <w:left w:val="nil"/>
                <w:bottom w:val="nil"/>
                <w:right w:val="nil"/>
                <w:between w:val="nil"/>
              </w:pBdr>
              <w:jc w:val="both"/>
              <w:rPr>
                <w:rFonts w:asciiTheme="minorHAnsi" w:hAnsiTheme="minorHAnsi" w:cstheme="minorHAnsi"/>
                <w:color w:val="000000"/>
                <w:sz w:val="22"/>
                <w:szCs w:val="22"/>
              </w:rPr>
            </w:pPr>
          </w:p>
        </w:tc>
        <w:tc>
          <w:tcPr>
            <w:tcW w:w="5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C2ED2E" w14:textId="77777777" w:rsidR="0003338A" w:rsidRPr="004F5F18" w:rsidRDefault="00762FA6">
            <w:pPr>
              <w:pBdr>
                <w:top w:val="nil"/>
                <w:left w:val="nil"/>
                <w:bottom w:val="nil"/>
                <w:right w:val="nil"/>
                <w:between w:val="nil"/>
              </w:pBdr>
              <w:jc w:val="both"/>
              <w:rPr>
                <w:rFonts w:asciiTheme="minorHAnsi" w:hAnsiTheme="minorHAnsi" w:cstheme="minorHAnsi"/>
                <w:color w:val="000000"/>
                <w:sz w:val="22"/>
                <w:szCs w:val="22"/>
              </w:rPr>
            </w:pPr>
            <w:r w:rsidRPr="004F5F18">
              <w:rPr>
                <w:rFonts w:asciiTheme="minorHAnsi" w:hAnsiTheme="minorHAnsi" w:cstheme="minorHAnsi"/>
                <w:color w:val="000000"/>
                <w:sz w:val="22"/>
                <w:szCs w:val="22"/>
              </w:rPr>
              <w:t>Oferty należy składać</w:t>
            </w:r>
            <w:r w:rsidR="0061360D" w:rsidRPr="004F5F18">
              <w:rPr>
                <w:rFonts w:asciiTheme="minorHAnsi" w:hAnsiTheme="minorHAnsi" w:cstheme="minorHAnsi"/>
                <w:color w:val="000000"/>
                <w:sz w:val="22"/>
                <w:szCs w:val="22"/>
              </w:rPr>
              <w:t xml:space="preserve"> tylko i wyłącznie</w:t>
            </w:r>
            <w:r w:rsidRPr="004F5F18">
              <w:rPr>
                <w:rFonts w:asciiTheme="minorHAnsi" w:hAnsiTheme="minorHAnsi" w:cstheme="minorHAnsi"/>
                <w:color w:val="000000"/>
                <w:sz w:val="22"/>
                <w:szCs w:val="22"/>
              </w:rPr>
              <w:t>:</w:t>
            </w:r>
          </w:p>
          <w:p w14:paraId="4A11EEED" w14:textId="77777777" w:rsidR="0003338A" w:rsidRPr="004F5F18" w:rsidRDefault="00762FA6">
            <w:pPr>
              <w:numPr>
                <w:ilvl w:val="0"/>
                <w:numId w:val="5"/>
              </w:numPr>
              <w:pBdr>
                <w:top w:val="nil"/>
                <w:left w:val="nil"/>
                <w:bottom w:val="nil"/>
                <w:right w:val="nil"/>
                <w:between w:val="nil"/>
              </w:pBdr>
              <w:ind w:left="487" w:hanging="425"/>
              <w:rPr>
                <w:rFonts w:asciiTheme="minorHAnsi" w:hAnsiTheme="minorHAnsi" w:cstheme="minorHAnsi"/>
                <w:color w:val="000000"/>
                <w:sz w:val="22"/>
                <w:szCs w:val="22"/>
              </w:rPr>
            </w:pPr>
            <w:r w:rsidRPr="004F5F18">
              <w:rPr>
                <w:rFonts w:asciiTheme="minorHAnsi" w:hAnsiTheme="minorHAnsi" w:cstheme="minorHAnsi"/>
                <w:color w:val="000000"/>
                <w:sz w:val="22"/>
                <w:szCs w:val="22"/>
              </w:rPr>
              <w:t>przez stronę internetową https://bazakonkurencyjnosci.funduszeeuropejskie.gov.pl</w:t>
            </w:r>
          </w:p>
        </w:tc>
      </w:tr>
    </w:tbl>
    <w:p w14:paraId="22FDF178" w14:textId="77777777" w:rsidR="0003338A" w:rsidRPr="004F5F18" w:rsidRDefault="0003338A">
      <w:pPr>
        <w:pBdr>
          <w:top w:val="nil"/>
          <w:left w:val="nil"/>
          <w:bottom w:val="nil"/>
          <w:right w:val="nil"/>
          <w:between w:val="nil"/>
        </w:pBdr>
        <w:jc w:val="both"/>
        <w:rPr>
          <w:rFonts w:asciiTheme="minorHAnsi" w:hAnsiTheme="minorHAnsi" w:cstheme="minorHAnsi"/>
          <w:b/>
          <w:color w:val="000000"/>
          <w:sz w:val="22"/>
          <w:szCs w:val="22"/>
        </w:rPr>
      </w:pPr>
    </w:p>
    <w:p w14:paraId="4AC57EF0" w14:textId="77777777" w:rsidR="0003338A" w:rsidRPr="004F5F18" w:rsidRDefault="00762FA6">
      <w:pPr>
        <w:pBdr>
          <w:top w:val="nil"/>
          <w:left w:val="nil"/>
          <w:bottom w:val="nil"/>
          <w:right w:val="nil"/>
          <w:between w:val="nil"/>
        </w:pBdr>
        <w:ind w:left="720"/>
        <w:jc w:val="both"/>
        <w:rPr>
          <w:rFonts w:asciiTheme="minorHAnsi" w:hAnsiTheme="minorHAnsi" w:cstheme="minorHAnsi"/>
          <w:color w:val="000000"/>
          <w:sz w:val="22"/>
          <w:szCs w:val="22"/>
        </w:rPr>
      </w:pPr>
      <w:r w:rsidRPr="004F5F18">
        <w:rPr>
          <w:rFonts w:asciiTheme="minorHAnsi" w:hAnsiTheme="minorHAnsi" w:cstheme="minorHAnsi"/>
          <w:b/>
          <w:color w:val="000000"/>
          <w:sz w:val="22"/>
          <w:szCs w:val="22"/>
        </w:rPr>
        <w:t>8. SPOSÓB I TERMIN WYBORU OFERTY. POWIADOMIENIE OFERENTÓW</w:t>
      </w:r>
    </w:p>
    <w:tbl>
      <w:tblPr>
        <w:tblStyle w:val="3"/>
        <w:tblW w:w="9918" w:type="dxa"/>
        <w:tblInd w:w="0" w:type="dxa"/>
        <w:tblLayout w:type="fixed"/>
        <w:tblLook w:val="0000" w:firstRow="0" w:lastRow="0" w:firstColumn="0" w:lastColumn="0" w:noHBand="0" w:noVBand="0"/>
      </w:tblPr>
      <w:tblGrid>
        <w:gridCol w:w="861"/>
        <w:gridCol w:w="9057"/>
      </w:tblGrid>
      <w:tr w:rsidR="0003338A" w:rsidRPr="004F5F18" w14:paraId="48F89747" w14:textId="77777777" w:rsidTr="00BF7386">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A3995B" w14:textId="77777777" w:rsidR="0003338A" w:rsidRPr="004F5F18" w:rsidRDefault="00762FA6">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8.1</w:t>
            </w:r>
          </w:p>
        </w:tc>
        <w:tc>
          <w:tcPr>
            <w:tcW w:w="9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3EEC36" w14:textId="77777777" w:rsidR="0003338A" w:rsidRPr="004F5F18" w:rsidRDefault="00762FA6">
            <w:pPr>
              <w:pBdr>
                <w:top w:val="nil"/>
                <w:left w:val="nil"/>
                <w:bottom w:val="nil"/>
                <w:right w:val="nil"/>
                <w:between w:val="nil"/>
              </w:pBdr>
              <w:jc w:val="both"/>
              <w:rPr>
                <w:rFonts w:asciiTheme="minorHAnsi" w:hAnsiTheme="minorHAnsi" w:cstheme="minorHAnsi"/>
                <w:color w:val="000000"/>
                <w:sz w:val="22"/>
                <w:szCs w:val="22"/>
              </w:rPr>
            </w:pPr>
            <w:r w:rsidRPr="004F5F18">
              <w:rPr>
                <w:rFonts w:asciiTheme="minorHAnsi" w:hAnsiTheme="minorHAnsi" w:cstheme="minorHAnsi"/>
                <w:color w:val="000000"/>
                <w:sz w:val="22"/>
                <w:szCs w:val="22"/>
              </w:rPr>
              <w:t>Wyboru najkorzystniejszej oferty dokonuje Komisja Konkursowa.</w:t>
            </w:r>
          </w:p>
        </w:tc>
      </w:tr>
      <w:tr w:rsidR="0003338A" w:rsidRPr="004F5F18" w14:paraId="2DBE4ADE" w14:textId="77777777" w:rsidTr="00BF7386">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05976" w14:textId="77777777" w:rsidR="0003338A" w:rsidRPr="004F5F18" w:rsidRDefault="00762FA6">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8.2</w:t>
            </w:r>
          </w:p>
        </w:tc>
        <w:tc>
          <w:tcPr>
            <w:tcW w:w="9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04AF19" w14:textId="77777777" w:rsidR="0003338A" w:rsidRPr="004F5F18" w:rsidRDefault="00762FA6" w:rsidP="006844C4">
            <w:pPr>
              <w:pBdr>
                <w:top w:val="nil"/>
                <w:left w:val="nil"/>
                <w:bottom w:val="nil"/>
                <w:right w:val="nil"/>
                <w:between w:val="nil"/>
              </w:pBdr>
              <w:jc w:val="both"/>
              <w:rPr>
                <w:rFonts w:asciiTheme="minorHAnsi" w:hAnsiTheme="minorHAnsi" w:cstheme="minorHAnsi"/>
                <w:color w:val="000000"/>
                <w:sz w:val="22"/>
                <w:szCs w:val="22"/>
              </w:rPr>
            </w:pPr>
            <w:r w:rsidRPr="004F5F18">
              <w:rPr>
                <w:rFonts w:asciiTheme="minorHAnsi" w:hAnsiTheme="minorHAnsi" w:cstheme="minorHAnsi"/>
                <w:color w:val="000000"/>
                <w:sz w:val="22"/>
                <w:szCs w:val="22"/>
              </w:rPr>
              <w:t>Komisja Konkursowa dokona oceny ofert pod względem formalnym oraz zgodnie z treścią niniejszego zapytania ofertowego.</w:t>
            </w:r>
          </w:p>
        </w:tc>
      </w:tr>
      <w:tr w:rsidR="0003338A" w:rsidRPr="004F5F18" w14:paraId="62D5DB1A" w14:textId="77777777" w:rsidTr="00BF7386">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4AF8FE" w14:textId="77777777" w:rsidR="0003338A" w:rsidRPr="004F5F18" w:rsidRDefault="00762FA6">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8.3</w:t>
            </w:r>
          </w:p>
        </w:tc>
        <w:tc>
          <w:tcPr>
            <w:tcW w:w="9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3F1A03" w14:textId="77777777" w:rsidR="0003338A" w:rsidRPr="004F5F18" w:rsidRDefault="00762FA6">
            <w:pPr>
              <w:pBdr>
                <w:top w:val="nil"/>
                <w:left w:val="nil"/>
                <w:bottom w:val="nil"/>
                <w:right w:val="nil"/>
                <w:between w:val="nil"/>
              </w:pBdr>
              <w:jc w:val="both"/>
              <w:rPr>
                <w:rFonts w:asciiTheme="minorHAnsi" w:hAnsiTheme="minorHAnsi" w:cstheme="minorHAnsi"/>
                <w:color w:val="000000"/>
                <w:sz w:val="22"/>
                <w:szCs w:val="22"/>
              </w:rPr>
            </w:pPr>
            <w:r w:rsidRPr="004F5F18">
              <w:rPr>
                <w:rFonts w:asciiTheme="minorHAnsi" w:hAnsiTheme="minorHAnsi" w:cstheme="minorHAnsi"/>
                <w:color w:val="000000"/>
                <w:sz w:val="22"/>
                <w:szCs w:val="22"/>
              </w:rPr>
              <w:t xml:space="preserve">Za najkorzystniejszą zostanie uznana oferta, która uzyska najwyższą </w:t>
            </w:r>
            <w:r w:rsidR="005B0366" w:rsidRPr="004F5F18">
              <w:rPr>
                <w:rFonts w:asciiTheme="minorHAnsi" w:hAnsiTheme="minorHAnsi" w:cstheme="minorHAnsi"/>
                <w:color w:val="000000"/>
                <w:sz w:val="22"/>
                <w:szCs w:val="22"/>
              </w:rPr>
              <w:t xml:space="preserve">łączną </w:t>
            </w:r>
            <w:r w:rsidRPr="004F5F18">
              <w:rPr>
                <w:rFonts w:asciiTheme="minorHAnsi" w:hAnsiTheme="minorHAnsi" w:cstheme="minorHAnsi"/>
                <w:color w:val="000000"/>
                <w:sz w:val="22"/>
                <w:szCs w:val="22"/>
              </w:rPr>
              <w:t>liczbę punktów</w:t>
            </w:r>
            <w:r w:rsidR="0061360D" w:rsidRPr="004F5F18">
              <w:rPr>
                <w:rFonts w:asciiTheme="minorHAnsi" w:hAnsiTheme="minorHAnsi" w:cstheme="minorHAnsi"/>
                <w:color w:val="000000"/>
                <w:sz w:val="22"/>
                <w:szCs w:val="22"/>
              </w:rPr>
              <w:t xml:space="preserve">. </w:t>
            </w:r>
          </w:p>
        </w:tc>
      </w:tr>
      <w:tr w:rsidR="0003338A" w:rsidRPr="004F5F18" w14:paraId="0E0A1C62" w14:textId="77777777" w:rsidTr="00BF7386">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435195" w14:textId="77777777" w:rsidR="0003338A" w:rsidRPr="004F5F18" w:rsidRDefault="00762FA6">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8.4</w:t>
            </w:r>
          </w:p>
        </w:tc>
        <w:tc>
          <w:tcPr>
            <w:tcW w:w="9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9D9280" w14:textId="77777777" w:rsidR="0003338A" w:rsidRPr="004F5F18" w:rsidRDefault="00762FA6">
            <w:pPr>
              <w:pBdr>
                <w:top w:val="nil"/>
                <w:left w:val="nil"/>
                <w:bottom w:val="nil"/>
                <w:right w:val="nil"/>
                <w:between w:val="nil"/>
              </w:pBdr>
              <w:jc w:val="both"/>
              <w:rPr>
                <w:rFonts w:asciiTheme="minorHAnsi" w:hAnsiTheme="minorHAnsi" w:cstheme="minorHAnsi"/>
                <w:color w:val="000000"/>
                <w:sz w:val="22"/>
                <w:szCs w:val="22"/>
              </w:rPr>
            </w:pPr>
            <w:r w:rsidRPr="004F5F18">
              <w:rPr>
                <w:rFonts w:asciiTheme="minorHAnsi" w:hAnsiTheme="minorHAnsi" w:cstheme="minorHAnsi"/>
                <w:color w:val="000000"/>
                <w:sz w:val="22"/>
                <w:szCs w:val="22"/>
              </w:rPr>
              <w:t xml:space="preserve">Zamawiający ogłosi wybór Oferenta w miejscach publikacji niniejszego zapytania wskazanych w pkt </w:t>
            </w:r>
            <w:r w:rsidRPr="004F5F18">
              <w:rPr>
                <w:rFonts w:asciiTheme="minorHAnsi" w:hAnsiTheme="minorHAnsi" w:cstheme="minorHAnsi"/>
                <w:color w:val="000000"/>
                <w:sz w:val="22"/>
                <w:szCs w:val="22"/>
              </w:rPr>
              <w:lastRenderedPageBreak/>
              <w:t xml:space="preserve">2 niezwłocznie po dokonaniu wyboru oferty najkorzystniejszej. </w:t>
            </w:r>
          </w:p>
        </w:tc>
      </w:tr>
      <w:tr w:rsidR="00E45F13" w:rsidRPr="004F5F18" w14:paraId="108B5D96" w14:textId="77777777" w:rsidTr="00BF7386">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F93F3" w14:textId="77777777" w:rsidR="00E45F13" w:rsidRPr="004F5F18" w:rsidRDefault="00E45F13" w:rsidP="00E45F13">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lastRenderedPageBreak/>
              <w:t>8.5</w:t>
            </w:r>
          </w:p>
        </w:tc>
        <w:tc>
          <w:tcPr>
            <w:tcW w:w="9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B6C999" w14:textId="77777777" w:rsidR="00E45F13" w:rsidRPr="00797FA2" w:rsidRDefault="00E45F13" w:rsidP="00E45F13">
            <w:pPr>
              <w:pBdr>
                <w:top w:val="nil"/>
                <w:left w:val="nil"/>
                <w:bottom w:val="nil"/>
                <w:right w:val="nil"/>
                <w:between w:val="nil"/>
              </w:pBdr>
              <w:jc w:val="both"/>
              <w:rPr>
                <w:rFonts w:asciiTheme="minorHAnsi" w:hAnsiTheme="minorHAnsi" w:cstheme="minorHAnsi"/>
                <w:color w:val="000000"/>
                <w:sz w:val="22"/>
                <w:szCs w:val="22"/>
              </w:rPr>
            </w:pPr>
            <w:r w:rsidRPr="00797FA2">
              <w:rPr>
                <w:rFonts w:asciiTheme="minorHAnsi" w:hAnsiTheme="minorHAnsi" w:cstheme="minorHAnsi"/>
                <w:color w:val="000000"/>
                <w:sz w:val="22"/>
                <w:szCs w:val="22"/>
              </w:rPr>
              <w:t>Zamawiający może w toku badania i oceny ofert żądać od Oferentów wyjaśnień dotyczących treści złożonych ofert, w tym dokumentów potwierdzających podane w ofertach informacje. Oferent będzie miał na odpowiedź 3 dni robocze. W przypadku braku otrzymania odpowiedzi w wyznaczonym terminie, oferta zostanie oceniona na podstawie dotychczas złożonej dokumentacji.</w:t>
            </w:r>
          </w:p>
          <w:p w14:paraId="3760A9A8" w14:textId="77777777" w:rsidR="00E45F13" w:rsidRPr="00797FA2" w:rsidRDefault="00E45F13" w:rsidP="00E45F13">
            <w:pPr>
              <w:pBdr>
                <w:top w:val="nil"/>
                <w:left w:val="nil"/>
                <w:bottom w:val="nil"/>
                <w:right w:val="nil"/>
                <w:between w:val="nil"/>
              </w:pBdr>
              <w:jc w:val="both"/>
              <w:rPr>
                <w:rFonts w:asciiTheme="minorHAnsi" w:hAnsiTheme="minorHAnsi" w:cstheme="minorHAnsi"/>
                <w:color w:val="000000"/>
                <w:sz w:val="22"/>
                <w:szCs w:val="22"/>
              </w:rPr>
            </w:pPr>
          </w:p>
          <w:p w14:paraId="125958EB" w14:textId="77777777" w:rsidR="00E45F13" w:rsidRPr="00797FA2" w:rsidRDefault="00E45F13" w:rsidP="00E45F13">
            <w:pPr>
              <w:pBdr>
                <w:top w:val="nil"/>
                <w:left w:val="nil"/>
                <w:bottom w:val="nil"/>
                <w:right w:val="nil"/>
                <w:between w:val="nil"/>
              </w:pBdr>
              <w:jc w:val="both"/>
              <w:rPr>
                <w:rFonts w:asciiTheme="minorHAnsi" w:hAnsiTheme="minorHAnsi" w:cstheme="minorHAnsi"/>
                <w:color w:val="000000"/>
                <w:sz w:val="22"/>
                <w:szCs w:val="22"/>
              </w:rPr>
            </w:pPr>
            <w:r w:rsidRPr="00797FA2">
              <w:rPr>
                <w:rFonts w:asciiTheme="minorHAnsi" w:hAnsiTheme="minorHAnsi" w:cstheme="minorHAnsi"/>
                <w:color w:val="000000"/>
                <w:sz w:val="22"/>
                <w:szCs w:val="22"/>
              </w:rPr>
              <w:t xml:space="preserve">Jeżeli Oferent nie złożył oświadczenia o braku powiązań kapitałowych i/lub oświadczenia o niepodleganiu sankcjom i/lub oświadczenia o RODO lub oświadczenia te są niekompletne, zawierają omyłki formalne lub budzą wskazane przez zamawiającego wątpliwości, Zamawiający wezwie do ich złożenia, uzupełnienia lub poprawienia lub do udzielania wyjaśnień w terminie przez siebie wskazanym, chyba że mimo ich złożenia, uzupełnienia lub poprawienia lub udzielenia wyjaśnień oferta podlega odrzuceniu albo konieczne byłoby unieważnienie postępowania. Poprawa jest wyłącznie możliwa w zakresie aspektów formalnych. </w:t>
            </w:r>
          </w:p>
          <w:p w14:paraId="08B4DC68" w14:textId="77777777" w:rsidR="00E45F13" w:rsidRPr="00797FA2" w:rsidRDefault="00E45F13" w:rsidP="00E45F13">
            <w:pPr>
              <w:pBdr>
                <w:top w:val="nil"/>
                <w:left w:val="nil"/>
                <w:bottom w:val="nil"/>
                <w:right w:val="nil"/>
                <w:between w:val="nil"/>
              </w:pBdr>
              <w:jc w:val="both"/>
              <w:rPr>
                <w:rFonts w:asciiTheme="minorHAnsi" w:hAnsiTheme="minorHAnsi" w:cstheme="minorHAnsi"/>
                <w:color w:val="000000"/>
                <w:sz w:val="22"/>
                <w:szCs w:val="22"/>
              </w:rPr>
            </w:pPr>
          </w:p>
          <w:p w14:paraId="1D783BA1" w14:textId="77777777" w:rsidR="00E45F13" w:rsidRPr="00797FA2" w:rsidRDefault="00E45F13" w:rsidP="00E45F13">
            <w:pPr>
              <w:pBdr>
                <w:top w:val="nil"/>
                <w:left w:val="nil"/>
                <w:bottom w:val="nil"/>
                <w:right w:val="nil"/>
                <w:between w:val="nil"/>
              </w:pBdr>
              <w:jc w:val="both"/>
              <w:rPr>
                <w:rFonts w:asciiTheme="minorHAnsi" w:hAnsiTheme="minorHAnsi" w:cstheme="minorHAnsi"/>
                <w:color w:val="000000"/>
                <w:sz w:val="22"/>
                <w:szCs w:val="22"/>
              </w:rPr>
            </w:pPr>
            <w:r w:rsidRPr="00797FA2">
              <w:rPr>
                <w:rFonts w:asciiTheme="minorHAnsi" w:hAnsiTheme="minorHAnsi" w:cstheme="minorHAnsi"/>
                <w:color w:val="000000"/>
                <w:sz w:val="22"/>
                <w:szCs w:val="22"/>
              </w:rPr>
              <w:t>Podobnie, jeżeli Oferent nie złożył wymaganych pełnomocnictw albo złożył wadliwe pełnomocnictwa, Zamawiający wezwie do ich złożenia w terminie przez siebie wskazanym, chyba że mimo ich złożenia oferta podlega odrzuceniu albo konieczne byłoby unieważnienie postępowania.</w:t>
            </w:r>
          </w:p>
          <w:p w14:paraId="28944BA8" w14:textId="77777777" w:rsidR="00E45F13" w:rsidRPr="00797FA2" w:rsidRDefault="00E45F13" w:rsidP="00E45F13">
            <w:pPr>
              <w:pBdr>
                <w:top w:val="nil"/>
                <w:left w:val="nil"/>
                <w:bottom w:val="nil"/>
                <w:right w:val="nil"/>
                <w:between w:val="nil"/>
              </w:pBdr>
              <w:jc w:val="both"/>
              <w:rPr>
                <w:rFonts w:asciiTheme="minorHAnsi" w:hAnsiTheme="minorHAnsi" w:cstheme="minorHAnsi"/>
                <w:color w:val="000000"/>
                <w:sz w:val="22"/>
                <w:szCs w:val="22"/>
              </w:rPr>
            </w:pPr>
          </w:p>
          <w:p w14:paraId="5C274066" w14:textId="77777777" w:rsidR="00E45F13" w:rsidRPr="00797FA2" w:rsidRDefault="00E45F13" w:rsidP="00E45F13">
            <w:pPr>
              <w:pBdr>
                <w:top w:val="nil"/>
                <w:left w:val="nil"/>
                <w:bottom w:val="nil"/>
                <w:right w:val="nil"/>
                <w:between w:val="nil"/>
              </w:pBdr>
              <w:jc w:val="both"/>
              <w:rPr>
                <w:rFonts w:asciiTheme="minorHAnsi" w:hAnsiTheme="minorHAnsi" w:cstheme="minorHAnsi"/>
                <w:color w:val="000000"/>
                <w:sz w:val="22"/>
                <w:szCs w:val="22"/>
              </w:rPr>
            </w:pPr>
            <w:r w:rsidRPr="00797FA2">
              <w:rPr>
                <w:rFonts w:asciiTheme="minorHAnsi" w:hAnsiTheme="minorHAnsi" w:cstheme="minorHAnsi"/>
                <w:color w:val="000000"/>
                <w:sz w:val="22"/>
                <w:szCs w:val="22"/>
              </w:rPr>
              <w:t>W toku badania i oceny ofert Zamawiający może żądać od Oferentów wyjaśnień dotyczących treści złożonych ofert. Niedopuszczalne jest prowadzenie między Zamawiającym a Wykonawcą negocjacji dotyczących złożonej oferty oraz z zastrzeżeniem treści następnego punktu, dokonywanie jakiejkolwiek zmiany w jej treści.</w:t>
            </w:r>
          </w:p>
          <w:p w14:paraId="68DE771F" w14:textId="77777777" w:rsidR="00E45F13" w:rsidRPr="00797FA2" w:rsidRDefault="00E45F13" w:rsidP="00E45F13">
            <w:pPr>
              <w:pBdr>
                <w:top w:val="nil"/>
                <w:left w:val="nil"/>
                <w:bottom w:val="nil"/>
                <w:right w:val="nil"/>
                <w:between w:val="nil"/>
              </w:pBdr>
              <w:jc w:val="both"/>
              <w:rPr>
                <w:rFonts w:asciiTheme="minorHAnsi" w:hAnsiTheme="minorHAnsi" w:cstheme="minorHAnsi"/>
                <w:color w:val="000000"/>
                <w:sz w:val="22"/>
                <w:szCs w:val="22"/>
              </w:rPr>
            </w:pPr>
          </w:p>
          <w:p w14:paraId="398CD9F2" w14:textId="77777777" w:rsidR="00E45F13" w:rsidRPr="00797FA2" w:rsidRDefault="00E45F13" w:rsidP="00E45F13">
            <w:pPr>
              <w:pBdr>
                <w:top w:val="nil"/>
                <w:left w:val="nil"/>
                <w:bottom w:val="nil"/>
                <w:right w:val="nil"/>
                <w:between w:val="nil"/>
              </w:pBdr>
              <w:jc w:val="both"/>
              <w:rPr>
                <w:rFonts w:asciiTheme="minorHAnsi" w:hAnsiTheme="minorHAnsi" w:cstheme="minorHAnsi"/>
                <w:color w:val="000000"/>
                <w:sz w:val="22"/>
                <w:szCs w:val="22"/>
              </w:rPr>
            </w:pPr>
            <w:r w:rsidRPr="00797FA2">
              <w:rPr>
                <w:rFonts w:asciiTheme="minorHAnsi" w:hAnsiTheme="minorHAnsi" w:cstheme="minorHAnsi"/>
                <w:color w:val="000000"/>
                <w:sz w:val="22"/>
                <w:szCs w:val="22"/>
              </w:rPr>
              <w:t>Zamawiający poprawi w tekście Oferty:</w:t>
            </w:r>
          </w:p>
          <w:p w14:paraId="6B91F227" w14:textId="77777777" w:rsidR="00E45F13" w:rsidRPr="00797FA2" w:rsidRDefault="00E45F13" w:rsidP="00E45F13">
            <w:pPr>
              <w:pBdr>
                <w:top w:val="nil"/>
                <w:left w:val="nil"/>
                <w:bottom w:val="nil"/>
                <w:right w:val="nil"/>
                <w:between w:val="nil"/>
              </w:pBdr>
              <w:jc w:val="both"/>
              <w:rPr>
                <w:rFonts w:asciiTheme="minorHAnsi" w:hAnsiTheme="minorHAnsi" w:cstheme="minorHAnsi"/>
                <w:color w:val="000000"/>
                <w:sz w:val="22"/>
                <w:szCs w:val="22"/>
              </w:rPr>
            </w:pPr>
            <w:r w:rsidRPr="00797FA2">
              <w:rPr>
                <w:rFonts w:asciiTheme="minorHAnsi" w:hAnsiTheme="minorHAnsi" w:cstheme="minorHAnsi"/>
                <w:color w:val="000000"/>
                <w:sz w:val="22"/>
                <w:szCs w:val="22"/>
              </w:rPr>
              <w:t>1) oczywiste omyłki pisarskie;</w:t>
            </w:r>
          </w:p>
          <w:p w14:paraId="5903A8D2" w14:textId="77777777" w:rsidR="00E45F13" w:rsidRPr="00797FA2" w:rsidRDefault="00E45F13" w:rsidP="00E45F13">
            <w:pPr>
              <w:pBdr>
                <w:top w:val="nil"/>
                <w:left w:val="nil"/>
                <w:bottom w:val="nil"/>
                <w:right w:val="nil"/>
                <w:between w:val="nil"/>
              </w:pBdr>
              <w:jc w:val="both"/>
              <w:rPr>
                <w:rFonts w:asciiTheme="minorHAnsi" w:hAnsiTheme="minorHAnsi" w:cstheme="minorHAnsi"/>
                <w:color w:val="000000"/>
                <w:sz w:val="22"/>
                <w:szCs w:val="22"/>
              </w:rPr>
            </w:pPr>
            <w:r w:rsidRPr="00797FA2">
              <w:rPr>
                <w:rFonts w:asciiTheme="minorHAnsi" w:hAnsiTheme="minorHAnsi" w:cstheme="minorHAnsi"/>
                <w:color w:val="000000"/>
                <w:sz w:val="22"/>
                <w:szCs w:val="22"/>
              </w:rPr>
              <w:t>2) oczywiste omyłki rachunkowe, z uwzględnieniem konsekwencji rachunkowych dokonanych poprawek;</w:t>
            </w:r>
          </w:p>
          <w:p w14:paraId="7C70546E" w14:textId="77777777" w:rsidR="00E45F13" w:rsidRPr="00797FA2" w:rsidRDefault="00E45F13" w:rsidP="00E45F13">
            <w:pPr>
              <w:pBdr>
                <w:top w:val="nil"/>
                <w:left w:val="nil"/>
                <w:bottom w:val="nil"/>
                <w:right w:val="nil"/>
                <w:between w:val="nil"/>
              </w:pBdr>
              <w:jc w:val="both"/>
              <w:rPr>
                <w:rFonts w:asciiTheme="minorHAnsi" w:hAnsiTheme="minorHAnsi" w:cstheme="minorHAnsi"/>
                <w:color w:val="000000"/>
                <w:sz w:val="22"/>
                <w:szCs w:val="22"/>
              </w:rPr>
            </w:pPr>
            <w:r w:rsidRPr="00797FA2">
              <w:rPr>
                <w:rFonts w:asciiTheme="minorHAnsi" w:hAnsiTheme="minorHAnsi" w:cstheme="minorHAnsi"/>
                <w:color w:val="000000"/>
                <w:sz w:val="22"/>
                <w:szCs w:val="22"/>
              </w:rPr>
              <w:t>3) inne omyłki polegające na niezgodności oferty z wymaganiami niniejszego zapytania, niepowodujące istotnych zmian w treści oferty;</w:t>
            </w:r>
          </w:p>
          <w:p w14:paraId="215337AB" w14:textId="7C63FF7C" w:rsidR="00E45F13" w:rsidRPr="00EE1C0C" w:rsidRDefault="00E45F13" w:rsidP="00E45F13">
            <w:pPr>
              <w:pBdr>
                <w:top w:val="nil"/>
                <w:left w:val="nil"/>
                <w:bottom w:val="nil"/>
                <w:right w:val="nil"/>
                <w:between w:val="nil"/>
              </w:pBdr>
              <w:jc w:val="both"/>
              <w:rPr>
                <w:rFonts w:asciiTheme="minorHAnsi" w:hAnsiTheme="minorHAnsi" w:cstheme="minorHAnsi"/>
                <w:color w:val="000000"/>
                <w:sz w:val="22"/>
                <w:szCs w:val="22"/>
              </w:rPr>
            </w:pPr>
            <w:r w:rsidRPr="00797FA2">
              <w:rPr>
                <w:rFonts w:asciiTheme="minorHAnsi" w:hAnsiTheme="minorHAnsi" w:cstheme="minorHAnsi"/>
                <w:color w:val="000000"/>
                <w:sz w:val="22"/>
                <w:szCs w:val="22"/>
              </w:rPr>
              <w:t>- niezwłocznie zawiadamiając o tym Wykonawcę, którego Oferta została poprawiona.</w:t>
            </w:r>
          </w:p>
        </w:tc>
      </w:tr>
      <w:tr w:rsidR="00EB0A80" w:rsidRPr="004F5F18" w14:paraId="651FB444" w14:textId="77777777" w:rsidTr="00BF7386">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91FB63" w14:textId="77777777" w:rsidR="00EB0A80" w:rsidRPr="004F5F18" w:rsidRDefault="00EB0A80" w:rsidP="00EB0A80">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8.6</w:t>
            </w:r>
          </w:p>
        </w:tc>
        <w:tc>
          <w:tcPr>
            <w:tcW w:w="9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7B5594" w14:textId="77777777" w:rsidR="00EB0A80" w:rsidRPr="00797FA2" w:rsidRDefault="00EB0A80" w:rsidP="00EB0A80">
            <w:pPr>
              <w:pBdr>
                <w:top w:val="nil"/>
                <w:left w:val="nil"/>
                <w:bottom w:val="nil"/>
                <w:right w:val="nil"/>
                <w:between w:val="nil"/>
              </w:pBdr>
              <w:rPr>
                <w:rFonts w:asciiTheme="minorHAnsi" w:hAnsiTheme="minorHAnsi" w:cstheme="minorHAnsi"/>
                <w:color w:val="000000"/>
                <w:sz w:val="22"/>
                <w:szCs w:val="22"/>
              </w:rPr>
            </w:pPr>
            <w:r w:rsidRPr="00797FA2">
              <w:rPr>
                <w:rFonts w:asciiTheme="minorHAnsi" w:hAnsiTheme="minorHAnsi" w:cstheme="minorHAnsi"/>
                <w:color w:val="000000"/>
                <w:sz w:val="22"/>
                <w:szCs w:val="22"/>
              </w:rPr>
              <w:t>Zamawiający odrzuca ofertę, jeżeli:</w:t>
            </w:r>
          </w:p>
          <w:p w14:paraId="108EF4E5" w14:textId="77777777" w:rsidR="00EB0A80" w:rsidRPr="00797FA2" w:rsidRDefault="00EB0A80" w:rsidP="00EB0A80">
            <w:pPr>
              <w:pBdr>
                <w:top w:val="nil"/>
                <w:left w:val="nil"/>
                <w:bottom w:val="nil"/>
                <w:right w:val="nil"/>
                <w:between w:val="nil"/>
              </w:pBdr>
              <w:rPr>
                <w:rFonts w:asciiTheme="minorHAnsi" w:hAnsiTheme="minorHAnsi" w:cstheme="minorHAnsi"/>
                <w:color w:val="000000"/>
                <w:sz w:val="22"/>
                <w:szCs w:val="22"/>
              </w:rPr>
            </w:pPr>
            <w:r w:rsidRPr="00797FA2">
              <w:rPr>
                <w:rFonts w:asciiTheme="minorHAnsi" w:hAnsiTheme="minorHAnsi" w:cstheme="minorHAnsi"/>
                <w:color w:val="000000"/>
                <w:sz w:val="22"/>
                <w:szCs w:val="22"/>
              </w:rPr>
              <w:t>1) jej treść nie odpowiada wymaganiom niniejszego zapytania</w:t>
            </w:r>
          </w:p>
          <w:p w14:paraId="5755BEC5" w14:textId="77777777" w:rsidR="00EB0A80" w:rsidRPr="00797FA2" w:rsidRDefault="00EB0A80" w:rsidP="00EB0A80">
            <w:pPr>
              <w:pBdr>
                <w:top w:val="nil"/>
                <w:left w:val="nil"/>
                <w:bottom w:val="nil"/>
                <w:right w:val="nil"/>
                <w:between w:val="nil"/>
              </w:pBdr>
              <w:rPr>
                <w:rFonts w:asciiTheme="minorHAnsi" w:hAnsiTheme="minorHAnsi" w:cstheme="minorHAnsi"/>
                <w:color w:val="000000"/>
                <w:sz w:val="22"/>
                <w:szCs w:val="22"/>
              </w:rPr>
            </w:pPr>
            <w:r w:rsidRPr="00797FA2">
              <w:rPr>
                <w:rFonts w:asciiTheme="minorHAnsi" w:hAnsiTheme="minorHAnsi" w:cstheme="minorHAnsi"/>
                <w:color w:val="000000"/>
                <w:sz w:val="22"/>
                <w:szCs w:val="22"/>
              </w:rPr>
              <w:t>2) jej złożenie stanowi czyn nieuczciwej konkurencji w rozumieniu przepisów o zwalczaniu nieuczciwej konkurencji;</w:t>
            </w:r>
          </w:p>
          <w:p w14:paraId="0F8473A5" w14:textId="77777777" w:rsidR="00EB0A80" w:rsidRPr="00797FA2" w:rsidRDefault="00EB0A80" w:rsidP="00EB0A80">
            <w:pPr>
              <w:pBdr>
                <w:top w:val="nil"/>
                <w:left w:val="nil"/>
                <w:bottom w:val="nil"/>
                <w:right w:val="nil"/>
                <w:between w:val="nil"/>
              </w:pBdr>
              <w:rPr>
                <w:rFonts w:asciiTheme="minorHAnsi" w:hAnsiTheme="minorHAnsi" w:cstheme="minorHAnsi"/>
                <w:color w:val="000000"/>
                <w:sz w:val="22"/>
                <w:szCs w:val="22"/>
              </w:rPr>
            </w:pPr>
            <w:r w:rsidRPr="00797FA2">
              <w:rPr>
                <w:rFonts w:asciiTheme="minorHAnsi" w:hAnsiTheme="minorHAnsi" w:cstheme="minorHAnsi"/>
                <w:color w:val="000000"/>
                <w:sz w:val="22"/>
                <w:szCs w:val="22"/>
              </w:rPr>
              <w:t>3) zawiera rażąco niską cenę lub koszt w stosunku do przedmiotu zamówienia;</w:t>
            </w:r>
          </w:p>
          <w:p w14:paraId="67553FE1" w14:textId="77777777" w:rsidR="00EB0A80" w:rsidRPr="00797FA2" w:rsidRDefault="00EB0A80" w:rsidP="00EB0A80">
            <w:pPr>
              <w:pBdr>
                <w:top w:val="nil"/>
                <w:left w:val="nil"/>
                <w:bottom w:val="nil"/>
                <w:right w:val="nil"/>
                <w:between w:val="nil"/>
              </w:pBdr>
              <w:rPr>
                <w:rFonts w:asciiTheme="minorHAnsi" w:hAnsiTheme="minorHAnsi" w:cstheme="minorHAnsi"/>
                <w:color w:val="000000"/>
                <w:sz w:val="22"/>
                <w:szCs w:val="22"/>
              </w:rPr>
            </w:pPr>
            <w:r w:rsidRPr="00797FA2">
              <w:rPr>
                <w:rFonts w:asciiTheme="minorHAnsi" w:hAnsiTheme="minorHAnsi" w:cstheme="minorHAnsi"/>
                <w:color w:val="000000"/>
                <w:sz w:val="22"/>
                <w:szCs w:val="22"/>
              </w:rPr>
              <w:t>4) została złożona przez wykonawcę wykluczonego z udziału w postępowaniu o udzielenie zamówienia;</w:t>
            </w:r>
          </w:p>
          <w:p w14:paraId="4C808AC1" w14:textId="77777777" w:rsidR="00EB0A80" w:rsidRPr="00797FA2" w:rsidRDefault="00EB0A80" w:rsidP="00EB0A80">
            <w:pPr>
              <w:pBdr>
                <w:top w:val="nil"/>
                <w:left w:val="nil"/>
                <w:bottom w:val="nil"/>
                <w:right w:val="nil"/>
                <w:between w:val="nil"/>
              </w:pBdr>
              <w:rPr>
                <w:rFonts w:asciiTheme="minorHAnsi" w:hAnsiTheme="minorHAnsi" w:cstheme="minorHAnsi"/>
                <w:color w:val="000000"/>
                <w:sz w:val="22"/>
                <w:szCs w:val="22"/>
              </w:rPr>
            </w:pPr>
            <w:r w:rsidRPr="00797FA2">
              <w:rPr>
                <w:rFonts w:asciiTheme="minorHAnsi" w:hAnsiTheme="minorHAnsi" w:cstheme="minorHAnsi"/>
                <w:color w:val="000000"/>
                <w:sz w:val="22"/>
                <w:szCs w:val="22"/>
              </w:rPr>
              <w:t>5) zawiera błędy w obliczeniu ceny lub kosztu, z zastrzeżeniem możliwości dokonania poprawy omyłek w treści oferty</w:t>
            </w:r>
            <w:r>
              <w:rPr>
                <w:rFonts w:asciiTheme="minorHAnsi" w:hAnsiTheme="minorHAnsi" w:cstheme="minorHAnsi"/>
                <w:color w:val="000000"/>
                <w:sz w:val="22"/>
                <w:szCs w:val="22"/>
              </w:rPr>
              <w:t>;</w:t>
            </w:r>
            <w:r w:rsidRPr="00797FA2">
              <w:rPr>
                <w:rFonts w:asciiTheme="minorHAnsi" w:hAnsiTheme="minorHAnsi" w:cstheme="minorHAnsi"/>
                <w:color w:val="000000"/>
                <w:sz w:val="22"/>
                <w:szCs w:val="22"/>
              </w:rPr>
              <w:t xml:space="preserve"> </w:t>
            </w:r>
          </w:p>
          <w:p w14:paraId="7A57FD27" w14:textId="77777777" w:rsidR="00EB0A80" w:rsidRPr="00797FA2" w:rsidRDefault="00EB0A80" w:rsidP="00EB0A80">
            <w:pPr>
              <w:pBdr>
                <w:top w:val="nil"/>
                <w:left w:val="nil"/>
                <w:bottom w:val="nil"/>
                <w:right w:val="nil"/>
                <w:between w:val="nil"/>
              </w:pBdr>
              <w:rPr>
                <w:rFonts w:asciiTheme="minorHAnsi" w:hAnsiTheme="minorHAnsi" w:cstheme="minorHAnsi"/>
                <w:color w:val="000000"/>
                <w:sz w:val="22"/>
                <w:szCs w:val="22"/>
              </w:rPr>
            </w:pPr>
            <w:r w:rsidRPr="00797FA2">
              <w:rPr>
                <w:rFonts w:asciiTheme="minorHAnsi" w:hAnsiTheme="minorHAnsi" w:cstheme="minorHAnsi"/>
                <w:color w:val="000000"/>
                <w:sz w:val="22"/>
                <w:szCs w:val="22"/>
              </w:rPr>
              <w:t>6) wykonawca nie zgodził się na poprawienie omyłki, o której mowa w pkt 8.5 powyżej;</w:t>
            </w:r>
          </w:p>
          <w:p w14:paraId="1C97C8B7" w14:textId="77777777" w:rsidR="00EB0A80" w:rsidRPr="00797FA2" w:rsidRDefault="00EB0A80" w:rsidP="00EB0A80">
            <w:pPr>
              <w:pBdr>
                <w:top w:val="nil"/>
                <w:left w:val="nil"/>
                <w:bottom w:val="nil"/>
                <w:right w:val="nil"/>
                <w:between w:val="nil"/>
              </w:pBdr>
              <w:rPr>
                <w:rFonts w:asciiTheme="minorHAnsi" w:hAnsiTheme="minorHAnsi" w:cstheme="minorHAnsi"/>
                <w:color w:val="000000"/>
                <w:sz w:val="22"/>
                <w:szCs w:val="22"/>
              </w:rPr>
            </w:pPr>
            <w:r w:rsidRPr="00797FA2">
              <w:rPr>
                <w:rFonts w:asciiTheme="minorHAnsi" w:hAnsiTheme="minorHAnsi" w:cstheme="minorHAnsi"/>
                <w:color w:val="000000"/>
                <w:sz w:val="22"/>
                <w:szCs w:val="22"/>
              </w:rPr>
              <w:t>7) wykonawca nie wyraził zgody, na przedłużenie terminu związania ofertą;</w:t>
            </w:r>
          </w:p>
          <w:p w14:paraId="05FBDE97" w14:textId="77777777" w:rsidR="00EB0A80" w:rsidRPr="00797FA2" w:rsidRDefault="00EB0A80" w:rsidP="00EB0A80">
            <w:pPr>
              <w:pBdr>
                <w:top w:val="nil"/>
                <w:left w:val="nil"/>
                <w:bottom w:val="nil"/>
                <w:right w:val="nil"/>
                <w:between w:val="nil"/>
              </w:pBdr>
              <w:rPr>
                <w:rFonts w:asciiTheme="minorHAnsi" w:hAnsiTheme="minorHAnsi" w:cstheme="minorHAnsi"/>
                <w:color w:val="000000"/>
                <w:sz w:val="22"/>
                <w:szCs w:val="22"/>
              </w:rPr>
            </w:pPr>
            <w:r w:rsidRPr="00797FA2">
              <w:rPr>
                <w:rFonts w:asciiTheme="minorHAnsi" w:hAnsiTheme="minorHAnsi" w:cstheme="minorHAnsi"/>
                <w:color w:val="000000"/>
                <w:sz w:val="22"/>
                <w:szCs w:val="22"/>
              </w:rPr>
              <w:t>8) jest nieważna na podstawie odrębnych przepisów.</w:t>
            </w:r>
          </w:p>
          <w:p w14:paraId="2A96EC9F" w14:textId="77777777" w:rsidR="00EB0A80" w:rsidRPr="00797FA2" w:rsidRDefault="00EB0A80" w:rsidP="00EB0A80">
            <w:pPr>
              <w:pBdr>
                <w:top w:val="nil"/>
                <w:left w:val="nil"/>
                <w:bottom w:val="nil"/>
                <w:right w:val="nil"/>
                <w:between w:val="nil"/>
              </w:pBdr>
              <w:rPr>
                <w:rFonts w:asciiTheme="minorHAnsi" w:hAnsiTheme="minorHAnsi" w:cstheme="minorHAnsi"/>
                <w:color w:val="000000"/>
                <w:sz w:val="22"/>
                <w:szCs w:val="22"/>
              </w:rPr>
            </w:pPr>
          </w:p>
          <w:p w14:paraId="7B005837" w14:textId="77777777" w:rsidR="00EB0A80" w:rsidRPr="00797FA2" w:rsidRDefault="00EB0A80" w:rsidP="00EB0A80">
            <w:pPr>
              <w:pStyle w:val="Styldokumentu"/>
              <w:suppressAutoHyphens/>
              <w:rPr>
                <w:color w:val="auto"/>
                <w:sz w:val="22"/>
                <w:szCs w:val="22"/>
              </w:rPr>
            </w:pPr>
            <w:r w:rsidRPr="00797FA2">
              <w:rPr>
                <w:color w:val="auto"/>
                <w:sz w:val="22"/>
                <w:szCs w:val="22"/>
                <w:lang w:eastAsia="pl-PL"/>
              </w:rPr>
              <w:t xml:space="preserve">Rażąco niska cena oferty: </w:t>
            </w:r>
          </w:p>
          <w:p w14:paraId="5745289F" w14:textId="77777777" w:rsidR="00EB0A80" w:rsidRPr="00797FA2" w:rsidRDefault="00EB0A80" w:rsidP="00EB0A80">
            <w:pPr>
              <w:pStyle w:val="Styldokumentu"/>
              <w:rPr>
                <w:color w:val="auto"/>
                <w:sz w:val="22"/>
                <w:szCs w:val="22"/>
              </w:rPr>
            </w:pPr>
            <w:r w:rsidRPr="00797FA2">
              <w:rPr>
                <w:color w:val="auto"/>
                <w:sz w:val="22"/>
                <w:szCs w:val="22"/>
              </w:rPr>
              <w:t xml:space="preserve">W przypadku, gdy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terminie 3 dni </w:t>
            </w:r>
            <w:r w:rsidRPr="00797FA2">
              <w:rPr>
                <w:color w:val="auto"/>
                <w:sz w:val="22"/>
                <w:szCs w:val="22"/>
              </w:rPr>
              <w:lastRenderedPageBreak/>
              <w:t>roboczych wyjaśnień, w tym złożenia dowodów w zakresie wyliczenia ceny lub kosztu.</w:t>
            </w:r>
          </w:p>
          <w:p w14:paraId="1334324F" w14:textId="77777777" w:rsidR="00EB0A80" w:rsidRPr="00797FA2" w:rsidRDefault="00EB0A80" w:rsidP="00EB0A80">
            <w:pPr>
              <w:pStyle w:val="Styldokumentu"/>
              <w:rPr>
                <w:color w:val="auto"/>
                <w:sz w:val="22"/>
                <w:szCs w:val="22"/>
              </w:rPr>
            </w:pPr>
            <w:r w:rsidRPr="00797FA2">
              <w:rPr>
                <w:color w:val="auto"/>
                <w:sz w:val="22"/>
                <w:szCs w:val="22"/>
              </w:rPr>
              <w:t>Zamawiający oceni te wyjaśnienia w konsultacji z wykonawcą i może odrzucić ofertę w przypadku, gdy złożone wyjaśnienia wraz z dowodami nie uzasadniają podanej ceny lub kosztu w tej ofercie.</w:t>
            </w:r>
          </w:p>
          <w:p w14:paraId="547AAC4E" w14:textId="77777777" w:rsidR="00EB0A80" w:rsidRPr="00797FA2" w:rsidRDefault="00EB0A80" w:rsidP="00EB0A80">
            <w:pPr>
              <w:pStyle w:val="Styldokumentu"/>
              <w:suppressAutoHyphens/>
              <w:rPr>
                <w:color w:val="auto"/>
                <w:sz w:val="22"/>
                <w:szCs w:val="22"/>
              </w:rPr>
            </w:pPr>
            <w:r w:rsidRPr="00797FA2">
              <w:rPr>
                <w:color w:val="auto"/>
                <w:sz w:val="22"/>
                <w:szCs w:val="22"/>
              </w:rPr>
              <w:t>Zamawiający zwraca się o udzielenie wyjaśnień, w tym złożenie dowodów, dotyczących wyliczenia ceny lub kosztu, w szczególności w zakresie:</w:t>
            </w:r>
          </w:p>
          <w:p w14:paraId="0131219A" w14:textId="77777777" w:rsidR="00EB0A80" w:rsidRPr="00797FA2" w:rsidRDefault="00EB0A80">
            <w:pPr>
              <w:pStyle w:val="Styldokumentu"/>
              <w:numPr>
                <w:ilvl w:val="0"/>
                <w:numId w:val="8"/>
              </w:numPr>
              <w:suppressAutoHyphens/>
              <w:spacing w:before="0" w:after="0"/>
              <w:rPr>
                <w:color w:val="auto"/>
                <w:sz w:val="22"/>
                <w:szCs w:val="22"/>
              </w:rPr>
            </w:pPr>
            <w:r w:rsidRPr="00797FA2">
              <w:rPr>
                <w:color w:val="auto"/>
                <w:sz w:val="22"/>
                <w:szCs w:val="22"/>
              </w:rPr>
              <w:t>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ustalonego na podstawie art. 2 ust. 3-5 ustawy z dnia 10 października 2002 r. o minimalnym wynagrodzeniu za pracę (Dz. U. Nr 200, poz. 1679, z późn. zm.);</w:t>
            </w:r>
          </w:p>
          <w:p w14:paraId="54E2CEAF" w14:textId="77777777" w:rsidR="00EB0A80" w:rsidRPr="00797FA2" w:rsidRDefault="00EB0A80">
            <w:pPr>
              <w:pStyle w:val="Styldokumentu"/>
              <w:numPr>
                <w:ilvl w:val="0"/>
                <w:numId w:val="8"/>
              </w:numPr>
              <w:suppressAutoHyphens/>
              <w:spacing w:before="0" w:after="0"/>
              <w:rPr>
                <w:color w:val="auto"/>
                <w:sz w:val="22"/>
                <w:szCs w:val="22"/>
              </w:rPr>
            </w:pPr>
            <w:r w:rsidRPr="00797FA2">
              <w:rPr>
                <w:color w:val="auto"/>
                <w:sz w:val="22"/>
                <w:szCs w:val="22"/>
              </w:rPr>
              <w:t>pomocy publicznej udzielonej na podstawie odrębnych przepisów.</w:t>
            </w:r>
          </w:p>
          <w:p w14:paraId="1C200331" w14:textId="77777777" w:rsidR="00EB0A80" w:rsidRPr="00797FA2" w:rsidRDefault="00EB0A80">
            <w:pPr>
              <w:pStyle w:val="Styldokumentu"/>
              <w:numPr>
                <w:ilvl w:val="0"/>
                <w:numId w:val="8"/>
              </w:numPr>
              <w:suppressAutoHyphens/>
              <w:spacing w:before="0" w:after="0"/>
              <w:rPr>
                <w:color w:val="auto"/>
                <w:sz w:val="22"/>
                <w:szCs w:val="22"/>
              </w:rPr>
            </w:pPr>
            <w:r w:rsidRPr="00797FA2">
              <w:rPr>
                <w:color w:val="auto"/>
                <w:sz w:val="22"/>
                <w:szCs w:val="22"/>
              </w:rPr>
              <w:t>wynikającym z przepisów prawa pracy i przepisów o zabezpieczeniu społecznym, obowiązujących w miejscu, w którym realizowane jest zamówienie;</w:t>
            </w:r>
          </w:p>
          <w:p w14:paraId="13273829" w14:textId="77777777" w:rsidR="00EB0A80" w:rsidRPr="00797FA2" w:rsidRDefault="00EB0A80">
            <w:pPr>
              <w:pStyle w:val="Styldokumentu"/>
              <w:numPr>
                <w:ilvl w:val="0"/>
                <w:numId w:val="8"/>
              </w:numPr>
              <w:suppressAutoHyphens/>
              <w:spacing w:before="0" w:after="0"/>
              <w:rPr>
                <w:color w:val="auto"/>
                <w:sz w:val="22"/>
                <w:szCs w:val="22"/>
              </w:rPr>
            </w:pPr>
            <w:r w:rsidRPr="00797FA2">
              <w:rPr>
                <w:color w:val="auto"/>
                <w:sz w:val="22"/>
                <w:szCs w:val="22"/>
              </w:rPr>
              <w:t>wynikającym z przepisów prawa ochrony środowiska;</w:t>
            </w:r>
          </w:p>
          <w:p w14:paraId="62A229B3" w14:textId="77777777" w:rsidR="00EB0A80" w:rsidRPr="00797FA2" w:rsidRDefault="00EB0A80">
            <w:pPr>
              <w:pStyle w:val="Styldokumentu"/>
              <w:numPr>
                <w:ilvl w:val="0"/>
                <w:numId w:val="8"/>
              </w:numPr>
              <w:suppressAutoHyphens/>
              <w:spacing w:before="0" w:after="0"/>
              <w:rPr>
                <w:color w:val="auto"/>
                <w:sz w:val="22"/>
                <w:szCs w:val="22"/>
              </w:rPr>
            </w:pPr>
            <w:r w:rsidRPr="00797FA2">
              <w:rPr>
                <w:color w:val="auto"/>
                <w:sz w:val="22"/>
                <w:szCs w:val="22"/>
              </w:rPr>
              <w:t>powierzenia wykonania części zamówienia podwykonawcy.</w:t>
            </w:r>
          </w:p>
          <w:p w14:paraId="0226A9B3" w14:textId="77777777" w:rsidR="00EB0A80" w:rsidRPr="00797FA2" w:rsidRDefault="00EB0A80" w:rsidP="00EB0A80">
            <w:pPr>
              <w:pStyle w:val="Styldokumentu"/>
              <w:suppressAutoHyphens/>
              <w:rPr>
                <w:color w:val="auto"/>
                <w:sz w:val="22"/>
                <w:szCs w:val="22"/>
              </w:rPr>
            </w:pPr>
            <w:r w:rsidRPr="00797FA2">
              <w:rPr>
                <w:color w:val="auto"/>
                <w:sz w:val="22"/>
                <w:szCs w:val="22"/>
              </w:rPr>
              <w:t>Obowiązek wykazania, że oferta nie zawiera rażąco niskiej ceny lub kosztu spoczywa na Wykonawcy.</w:t>
            </w:r>
          </w:p>
          <w:p w14:paraId="6A694F9A" w14:textId="2048DA32" w:rsidR="00EB0A80" w:rsidRPr="00EE1C0C" w:rsidRDefault="00EB0A80" w:rsidP="00EB0A80">
            <w:pPr>
              <w:pBdr>
                <w:top w:val="nil"/>
                <w:left w:val="nil"/>
                <w:bottom w:val="nil"/>
                <w:right w:val="nil"/>
                <w:between w:val="nil"/>
              </w:pBdr>
              <w:jc w:val="both"/>
              <w:rPr>
                <w:rFonts w:asciiTheme="minorHAnsi" w:hAnsiTheme="minorHAnsi" w:cstheme="minorHAnsi"/>
                <w:color w:val="000000"/>
                <w:sz w:val="22"/>
                <w:szCs w:val="22"/>
              </w:rPr>
            </w:pPr>
            <w:r w:rsidRPr="00797FA2">
              <w:rPr>
                <w:sz w:val="22"/>
                <w:szCs w:val="22"/>
              </w:rPr>
              <w:t>Zamawiający odrzuca ofertę wykonawcy, który nie udzielił wyjaśnień lub jeżeli dokonana ocena wyjaśnień wraz ze złożonymi dowodami potwierdza, że oferta zawiera rażąco niską cenę lub koszt w stosunku do przedmiotu zamówienia.</w:t>
            </w:r>
          </w:p>
        </w:tc>
      </w:tr>
      <w:tr w:rsidR="0003338A" w:rsidRPr="004F5F18" w14:paraId="5094DC3F" w14:textId="77777777" w:rsidTr="00BF7386">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536F12" w14:textId="77777777" w:rsidR="0003338A" w:rsidRPr="004F5F18" w:rsidRDefault="00762FA6">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lastRenderedPageBreak/>
              <w:t>8.7</w:t>
            </w:r>
          </w:p>
        </w:tc>
        <w:tc>
          <w:tcPr>
            <w:tcW w:w="9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D8BB42" w14:textId="77777777" w:rsidR="0003338A" w:rsidRPr="004F5F18" w:rsidRDefault="00762FA6">
            <w:pPr>
              <w:pBdr>
                <w:top w:val="nil"/>
                <w:left w:val="nil"/>
                <w:bottom w:val="nil"/>
                <w:right w:val="nil"/>
                <w:between w:val="nil"/>
              </w:pBdr>
              <w:jc w:val="both"/>
              <w:rPr>
                <w:rFonts w:asciiTheme="minorHAnsi" w:hAnsiTheme="minorHAnsi" w:cstheme="minorHAnsi"/>
                <w:color w:val="000000"/>
                <w:sz w:val="22"/>
                <w:szCs w:val="22"/>
              </w:rPr>
            </w:pPr>
            <w:r w:rsidRPr="004F5F18">
              <w:rPr>
                <w:rFonts w:asciiTheme="minorHAnsi" w:hAnsiTheme="minorHAnsi" w:cstheme="minorHAnsi"/>
                <w:color w:val="000000"/>
                <w:sz w:val="22"/>
                <w:szCs w:val="22"/>
              </w:rPr>
              <w:t>Zamawiający nie przewiduje procedury odwoławczej. Z tytułu odrzucenia oferty Wykonawcom nie przysługują żadne roszczenia przeciw Zamawiającemu.</w:t>
            </w:r>
          </w:p>
        </w:tc>
      </w:tr>
      <w:tr w:rsidR="0003338A" w:rsidRPr="004F5F18" w14:paraId="63332341" w14:textId="77777777" w:rsidTr="00BF7386">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D22DBB" w14:textId="77777777" w:rsidR="0003338A" w:rsidRPr="004F5F18" w:rsidRDefault="00762FA6">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8.8</w:t>
            </w:r>
          </w:p>
        </w:tc>
        <w:tc>
          <w:tcPr>
            <w:tcW w:w="9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315EC4" w14:textId="77777777" w:rsidR="0003338A" w:rsidRPr="004F5F18" w:rsidRDefault="00762FA6">
            <w:pPr>
              <w:pBdr>
                <w:top w:val="nil"/>
                <w:left w:val="nil"/>
                <w:bottom w:val="nil"/>
                <w:right w:val="nil"/>
                <w:between w:val="nil"/>
              </w:pBdr>
              <w:jc w:val="both"/>
              <w:rPr>
                <w:rFonts w:asciiTheme="minorHAnsi" w:hAnsiTheme="minorHAnsi" w:cstheme="minorHAnsi"/>
                <w:color w:val="000000"/>
                <w:sz w:val="22"/>
                <w:szCs w:val="22"/>
              </w:rPr>
            </w:pPr>
            <w:r w:rsidRPr="004F5F18">
              <w:rPr>
                <w:rFonts w:asciiTheme="minorHAnsi" w:hAnsiTheme="minorHAnsi" w:cstheme="minorHAnsi"/>
                <w:color w:val="000000"/>
                <w:sz w:val="22"/>
                <w:szCs w:val="22"/>
              </w:rPr>
              <w:t>Zamawiający może unieważnić postępowanie lub zmodyfikować treść zapytania ofertowego.</w:t>
            </w:r>
          </w:p>
          <w:p w14:paraId="740D342E" w14:textId="77777777" w:rsidR="0003338A" w:rsidRPr="004F5F18" w:rsidRDefault="0003338A">
            <w:pPr>
              <w:pBdr>
                <w:top w:val="nil"/>
                <w:left w:val="nil"/>
                <w:bottom w:val="nil"/>
                <w:right w:val="nil"/>
                <w:between w:val="nil"/>
              </w:pBdr>
              <w:jc w:val="both"/>
              <w:rPr>
                <w:rFonts w:asciiTheme="minorHAnsi" w:hAnsiTheme="minorHAnsi" w:cstheme="minorHAnsi"/>
                <w:color w:val="000000"/>
                <w:sz w:val="22"/>
                <w:szCs w:val="22"/>
              </w:rPr>
            </w:pPr>
          </w:p>
          <w:p w14:paraId="3997C4A5" w14:textId="77777777" w:rsidR="0003338A" w:rsidRPr="004F5F18" w:rsidRDefault="00762FA6">
            <w:pPr>
              <w:pBdr>
                <w:top w:val="nil"/>
                <w:left w:val="nil"/>
                <w:bottom w:val="nil"/>
                <w:right w:val="nil"/>
                <w:between w:val="nil"/>
              </w:pBdr>
              <w:jc w:val="both"/>
              <w:rPr>
                <w:rFonts w:asciiTheme="minorHAnsi" w:hAnsiTheme="minorHAnsi" w:cstheme="minorHAnsi"/>
                <w:color w:val="000000"/>
                <w:sz w:val="22"/>
                <w:szCs w:val="22"/>
              </w:rPr>
            </w:pPr>
            <w:r w:rsidRPr="004F5F18">
              <w:rPr>
                <w:rFonts w:asciiTheme="minorHAnsi" w:hAnsiTheme="minorHAnsi" w:cstheme="minorHAnsi"/>
                <w:color w:val="000000"/>
                <w:sz w:val="22"/>
                <w:szCs w:val="22"/>
              </w:rPr>
              <w:t>Modyfikacja zapytania ofertowego:</w:t>
            </w:r>
          </w:p>
          <w:p w14:paraId="0E5FB234" w14:textId="77777777" w:rsidR="0003338A" w:rsidRPr="004F5F18" w:rsidRDefault="00762FA6">
            <w:pPr>
              <w:pBdr>
                <w:top w:val="nil"/>
                <w:left w:val="nil"/>
                <w:bottom w:val="nil"/>
                <w:right w:val="nil"/>
                <w:between w:val="nil"/>
              </w:pBdr>
              <w:jc w:val="both"/>
              <w:rPr>
                <w:rFonts w:asciiTheme="minorHAnsi" w:hAnsiTheme="minorHAnsi" w:cstheme="minorHAnsi"/>
                <w:color w:val="000000"/>
                <w:sz w:val="22"/>
                <w:szCs w:val="22"/>
              </w:rPr>
            </w:pPr>
            <w:r w:rsidRPr="004F5F18">
              <w:rPr>
                <w:rFonts w:asciiTheme="minorHAnsi" w:hAnsiTheme="minorHAnsi" w:cstheme="minorHAnsi"/>
                <w:color w:val="000000"/>
                <w:sz w:val="22"/>
                <w:szCs w:val="22"/>
              </w:rPr>
              <w:t>Zamawiający może przed upływem terminu składania ofert zmodyfikować treść zapytania ofertowego w szczególności ze względu na konieczność usunięcia wad lub niejasności w treści zapytania (w szczególności w odpowiedzi na pytania Wykonawców), dostosowania zapytania do wymagań powszechnie obowiązującego prawa lub innych regulacji wiążących Zamawiającego, oraz o ile okaże się to konieczne do prawidłowej realizacji Projektu lub przedmiotu zapytania (szczególności ze względu na należytą jakość wykonania przedmiotu zapytania oraz jego zgodność z celami Projektu).</w:t>
            </w:r>
          </w:p>
          <w:p w14:paraId="08443A94" w14:textId="77777777" w:rsidR="0003338A" w:rsidRPr="004F5F18" w:rsidRDefault="0003338A">
            <w:pPr>
              <w:pBdr>
                <w:top w:val="nil"/>
                <w:left w:val="nil"/>
                <w:bottom w:val="nil"/>
                <w:right w:val="nil"/>
                <w:between w:val="nil"/>
              </w:pBdr>
              <w:jc w:val="both"/>
              <w:rPr>
                <w:rFonts w:asciiTheme="minorHAnsi" w:hAnsiTheme="minorHAnsi" w:cstheme="minorHAnsi"/>
                <w:color w:val="000000"/>
                <w:sz w:val="22"/>
                <w:szCs w:val="22"/>
              </w:rPr>
            </w:pPr>
          </w:p>
          <w:p w14:paraId="3C87F065" w14:textId="77777777" w:rsidR="0003338A" w:rsidRPr="004F5F18" w:rsidRDefault="00762FA6">
            <w:pPr>
              <w:pBdr>
                <w:top w:val="nil"/>
                <w:left w:val="nil"/>
                <w:bottom w:val="nil"/>
                <w:right w:val="nil"/>
                <w:between w:val="nil"/>
              </w:pBdr>
              <w:jc w:val="both"/>
              <w:rPr>
                <w:rFonts w:asciiTheme="minorHAnsi" w:hAnsiTheme="minorHAnsi" w:cstheme="minorHAnsi"/>
                <w:color w:val="000000"/>
                <w:sz w:val="22"/>
                <w:szCs w:val="22"/>
              </w:rPr>
            </w:pPr>
            <w:r w:rsidRPr="004F5F18">
              <w:rPr>
                <w:rFonts w:asciiTheme="minorHAnsi" w:hAnsiTheme="minorHAnsi" w:cstheme="minorHAnsi"/>
                <w:color w:val="000000"/>
                <w:sz w:val="22"/>
                <w:szCs w:val="22"/>
              </w:rPr>
              <w:t>Informacja o zmianie treści zapytania ofertowego zostanie zamieszczona w miejscach publikacji niniejszego zapytania wskazanych w pkt 2</w:t>
            </w:r>
            <w:r w:rsidR="00742EBE">
              <w:rPr>
                <w:rFonts w:asciiTheme="minorHAnsi" w:hAnsiTheme="minorHAnsi" w:cstheme="minorHAnsi"/>
                <w:color w:val="000000"/>
                <w:sz w:val="22"/>
                <w:szCs w:val="22"/>
              </w:rPr>
              <w:t>.</w:t>
            </w:r>
          </w:p>
          <w:p w14:paraId="461E281C" w14:textId="77777777" w:rsidR="0003338A" w:rsidRPr="004F5F18" w:rsidRDefault="00762FA6">
            <w:pPr>
              <w:pBdr>
                <w:top w:val="nil"/>
                <w:left w:val="nil"/>
                <w:bottom w:val="nil"/>
                <w:right w:val="nil"/>
                <w:between w:val="nil"/>
              </w:pBdr>
              <w:jc w:val="both"/>
              <w:rPr>
                <w:rFonts w:asciiTheme="minorHAnsi" w:hAnsiTheme="minorHAnsi" w:cstheme="minorHAnsi"/>
                <w:color w:val="000000"/>
                <w:sz w:val="22"/>
                <w:szCs w:val="22"/>
              </w:rPr>
            </w:pPr>
            <w:r w:rsidRPr="004F5F18">
              <w:rPr>
                <w:rFonts w:asciiTheme="minorHAnsi" w:hAnsiTheme="minorHAnsi" w:cstheme="minorHAnsi"/>
                <w:color w:val="000000"/>
                <w:sz w:val="22"/>
                <w:szCs w:val="22"/>
              </w:rPr>
              <w:t xml:space="preserve">W przypadku modyfikacji </w:t>
            </w:r>
            <w:r w:rsidRPr="004F5F18">
              <w:rPr>
                <w:rFonts w:asciiTheme="minorHAnsi" w:hAnsiTheme="minorHAnsi" w:cstheme="minorHAnsi"/>
                <w:b/>
                <w:bCs/>
                <w:color w:val="000000"/>
                <w:sz w:val="22"/>
                <w:szCs w:val="22"/>
                <w:u w:val="single"/>
              </w:rPr>
              <w:t>istotnych</w:t>
            </w:r>
            <w:r w:rsidRPr="004F5F18">
              <w:rPr>
                <w:rFonts w:asciiTheme="minorHAnsi" w:hAnsiTheme="minorHAnsi" w:cstheme="minorHAnsi"/>
                <w:color w:val="000000"/>
                <w:sz w:val="22"/>
                <w:szCs w:val="22"/>
              </w:rPr>
              <w:t xml:space="preserve"> treści zapytania termin składania ofert zostanie przedłużony o czas niezbędny na wprowadzenia zmian w ofertach.</w:t>
            </w:r>
          </w:p>
          <w:p w14:paraId="0DF596B6" w14:textId="77777777" w:rsidR="0003338A" w:rsidRPr="004F5F18" w:rsidRDefault="0003338A">
            <w:pPr>
              <w:pBdr>
                <w:top w:val="nil"/>
                <w:left w:val="nil"/>
                <w:bottom w:val="nil"/>
                <w:right w:val="nil"/>
                <w:between w:val="nil"/>
              </w:pBdr>
              <w:jc w:val="both"/>
              <w:rPr>
                <w:rFonts w:asciiTheme="minorHAnsi" w:hAnsiTheme="minorHAnsi" w:cstheme="minorHAnsi"/>
                <w:color w:val="000000"/>
                <w:sz w:val="22"/>
                <w:szCs w:val="22"/>
              </w:rPr>
            </w:pPr>
          </w:p>
          <w:p w14:paraId="21A3841C" w14:textId="77777777" w:rsidR="0003338A" w:rsidRPr="004F5F18" w:rsidRDefault="00762FA6">
            <w:pPr>
              <w:pBdr>
                <w:top w:val="nil"/>
                <w:left w:val="nil"/>
                <w:bottom w:val="nil"/>
                <w:right w:val="nil"/>
                <w:between w:val="nil"/>
              </w:pBdr>
              <w:jc w:val="both"/>
              <w:rPr>
                <w:rFonts w:asciiTheme="minorHAnsi" w:hAnsiTheme="minorHAnsi" w:cstheme="minorHAnsi"/>
                <w:color w:val="000000"/>
                <w:sz w:val="22"/>
                <w:szCs w:val="22"/>
              </w:rPr>
            </w:pPr>
            <w:r w:rsidRPr="004F5F18">
              <w:rPr>
                <w:rFonts w:asciiTheme="minorHAnsi" w:hAnsiTheme="minorHAnsi" w:cstheme="minorHAnsi"/>
                <w:color w:val="000000"/>
                <w:sz w:val="22"/>
                <w:szCs w:val="22"/>
              </w:rPr>
              <w:t>Unieważnienie postępowania:</w:t>
            </w:r>
          </w:p>
          <w:p w14:paraId="190FDE4C" w14:textId="77777777" w:rsidR="0003338A" w:rsidRPr="004F5F18" w:rsidRDefault="00762FA6">
            <w:pPr>
              <w:pBdr>
                <w:top w:val="nil"/>
                <w:left w:val="nil"/>
                <w:bottom w:val="nil"/>
                <w:right w:val="nil"/>
                <w:between w:val="nil"/>
              </w:pBdr>
              <w:jc w:val="both"/>
              <w:rPr>
                <w:rFonts w:asciiTheme="minorHAnsi" w:hAnsiTheme="minorHAnsi" w:cstheme="minorHAnsi"/>
                <w:color w:val="000000"/>
                <w:sz w:val="22"/>
                <w:szCs w:val="22"/>
              </w:rPr>
            </w:pPr>
            <w:r w:rsidRPr="004F5F18">
              <w:rPr>
                <w:rFonts w:asciiTheme="minorHAnsi" w:hAnsiTheme="minorHAnsi" w:cstheme="minorHAnsi"/>
                <w:color w:val="000000"/>
                <w:sz w:val="22"/>
                <w:szCs w:val="22"/>
              </w:rPr>
              <w:t>Zamawiający może unieważnić postępowanie w przypadku, gdy:</w:t>
            </w:r>
          </w:p>
          <w:p w14:paraId="10CFBEF6" w14:textId="77777777" w:rsidR="0003338A" w:rsidRPr="004F5F18" w:rsidRDefault="00762FA6">
            <w:pPr>
              <w:numPr>
                <w:ilvl w:val="0"/>
                <w:numId w:val="1"/>
              </w:numPr>
              <w:pBdr>
                <w:top w:val="nil"/>
                <w:left w:val="nil"/>
                <w:bottom w:val="nil"/>
                <w:right w:val="nil"/>
                <w:between w:val="nil"/>
              </w:pBdr>
              <w:jc w:val="both"/>
              <w:rPr>
                <w:rFonts w:asciiTheme="minorHAnsi" w:hAnsiTheme="minorHAnsi" w:cstheme="minorHAnsi"/>
                <w:color w:val="000000"/>
                <w:sz w:val="22"/>
                <w:szCs w:val="22"/>
              </w:rPr>
            </w:pPr>
            <w:r w:rsidRPr="004F5F18">
              <w:rPr>
                <w:rFonts w:asciiTheme="minorHAnsi" w:hAnsiTheme="minorHAnsi" w:cstheme="minorHAnsi"/>
                <w:color w:val="000000"/>
                <w:sz w:val="22"/>
                <w:szCs w:val="22"/>
              </w:rPr>
              <w:t>nie złożono żadnej oferty niepodlegającej odrzuceniu;</w:t>
            </w:r>
          </w:p>
          <w:p w14:paraId="0CDDA36F" w14:textId="77777777" w:rsidR="0003338A" w:rsidRPr="004F5F18" w:rsidRDefault="00762FA6">
            <w:pPr>
              <w:numPr>
                <w:ilvl w:val="0"/>
                <w:numId w:val="1"/>
              </w:numPr>
              <w:pBdr>
                <w:top w:val="nil"/>
                <w:left w:val="nil"/>
                <w:bottom w:val="nil"/>
                <w:right w:val="nil"/>
                <w:between w:val="nil"/>
              </w:pBdr>
              <w:jc w:val="both"/>
              <w:rPr>
                <w:rFonts w:asciiTheme="minorHAnsi" w:hAnsiTheme="minorHAnsi" w:cstheme="minorHAnsi"/>
                <w:color w:val="000000"/>
                <w:sz w:val="22"/>
                <w:szCs w:val="22"/>
              </w:rPr>
            </w:pPr>
            <w:r w:rsidRPr="004F5F18">
              <w:rPr>
                <w:rFonts w:asciiTheme="minorHAnsi" w:hAnsiTheme="minorHAnsi" w:cstheme="minorHAnsi"/>
                <w:color w:val="000000"/>
                <w:sz w:val="22"/>
                <w:szCs w:val="22"/>
              </w:rPr>
              <w:t>cena najkorzystniejszej oferty lub oferta z najniższą ceną przewyższa kwotę, którą zamawiający zamierza przeznaczyć na sfinansowanie zamówienia, chyba że zamawiający może zwiększyć tę kwotę do ceny najkorzystniejszej oferty;</w:t>
            </w:r>
          </w:p>
          <w:p w14:paraId="2DD3986A" w14:textId="77777777" w:rsidR="0003338A" w:rsidRPr="004F5F18" w:rsidRDefault="00762FA6">
            <w:pPr>
              <w:numPr>
                <w:ilvl w:val="0"/>
                <w:numId w:val="1"/>
              </w:numPr>
              <w:pBdr>
                <w:top w:val="nil"/>
                <w:left w:val="nil"/>
                <w:bottom w:val="nil"/>
                <w:right w:val="nil"/>
                <w:between w:val="nil"/>
              </w:pBdr>
              <w:jc w:val="both"/>
              <w:rPr>
                <w:rFonts w:asciiTheme="minorHAnsi" w:hAnsiTheme="minorHAnsi" w:cstheme="minorHAnsi"/>
                <w:color w:val="000000"/>
                <w:sz w:val="22"/>
                <w:szCs w:val="22"/>
              </w:rPr>
            </w:pPr>
            <w:r w:rsidRPr="004F5F18">
              <w:rPr>
                <w:rFonts w:asciiTheme="minorHAnsi" w:hAnsiTheme="minorHAnsi" w:cstheme="minorHAnsi"/>
                <w:color w:val="000000"/>
                <w:sz w:val="22"/>
                <w:szCs w:val="22"/>
              </w:rPr>
              <w:t>wystąpiła istotna zmiana okoliczności powodująca, że prowadzenie postępowania lub wykonanie zamówienia nie leży w interesie Zamawiającego, czego nie można było wcześniej przewidzieć;</w:t>
            </w:r>
          </w:p>
          <w:p w14:paraId="298AF21A" w14:textId="77777777" w:rsidR="0003338A" w:rsidRPr="004F5F18" w:rsidRDefault="00762FA6">
            <w:pPr>
              <w:numPr>
                <w:ilvl w:val="0"/>
                <w:numId w:val="1"/>
              </w:numPr>
              <w:pBdr>
                <w:top w:val="nil"/>
                <w:left w:val="nil"/>
                <w:bottom w:val="nil"/>
                <w:right w:val="nil"/>
                <w:between w:val="nil"/>
              </w:pBdr>
              <w:jc w:val="both"/>
              <w:rPr>
                <w:rFonts w:asciiTheme="minorHAnsi" w:hAnsiTheme="minorHAnsi" w:cstheme="minorHAnsi"/>
                <w:color w:val="000000"/>
                <w:sz w:val="22"/>
                <w:szCs w:val="22"/>
              </w:rPr>
            </w:pPr>
            <w:r w:rsidRPr="004F5F18">
              <w:rPr>
                <w:rFonts w:asciiTheme="minorHAnsi" w:hAnsiTheme="minorHAnsi" w:cstheme="minorHAnsi"/>
                <w:color w:val="000000"/>
                <w:sz w:val="22"/>
                <w:szCs w:val="22"/>
              </w:rPr>
              <w:t xml:space="preserve">postępowanie obarczone jest niemożliwą do usunięcia wadą uniemożliwiającą zawarcie </w:t>
            </w:r>
            <w:r w:rsidRPr="004F5F18">
              <w:rPr>
                <w:rFonts w:asciiTheme="minorHAnsi" w:hAnsiTheme="minorHAnsi" w:cstheme="minorHAnsi"/>
                <w:color w:val="000000"/>
                <w:sz w:val="22"/>
                <w:szCs w:val="22"/>
              </w:rPr>
              <w:lastRenderedPageBreak/>
              <w:t>niepodlegającej unieważnieniu umowy w sprawie zamówienia.</w:t>
            </w:r>
          </w:p>
          <w:p w14:paraId="52768FE2" w14:textId="77777777" w:rsidR="0003338A" w:rsidRPr="004F5F18" w:rsidRDefault="0003338A">
            <w:pPr>
              <w:pBdr>
                <w:top w:val="nil"/>
                <w:left w:val="nil"/>
                <w:bottom w:val="nil"/>
                <w:right w:val="nil"/>
                <w:between w:val="nil"/>
              </w:pBdr>
              <w:jc w:val="both"/>
              <w:rPr>
                <w:rFonts w:asciiTheme="minorHAnsi" w:hAnsiTheme="minorHAnsi" w:cstheme="minorHAnsi"/>
                <w:color w:val="000000"/>
                <w:sz w:val="22"/>
                <w:szCs w:val="22"/>
              </w:rPr>
            </w:pPr>
          </w:p>
          <w:p w14:paraId="297AB309" w14:textId="77777777" w:rsidR="0003338A" w:rsidRPr="004F5F18" w:rsidRDefault="00762FA6">
            <w:pPr>
              <w:pBdr>
                <w:top w:val="nil"/>
                <w:left w:val="nil"/>
                <w:bottom w:val="nil"/>
                <w:right w:val="nil"/>
                <w:between w:val="nil"/>
              </w:pBdr>
              <w:jc w:val="both"/>
              <w:rPr>
                <w:rFonts w:asciiTheme="minorHAnsi" w:hAnsiTheme="minorHAnsi" w:cstheme="minorHAnsi"/>
                <w:color w:val="000000"/>
                <w:sz w:val="22"/>
                <w:szCs w:val="22"/>
              </w:rPr>
            </w:pPr>
            <w:r w:rsidRPr="004F5F18">
              <w:rPr>
                <w:rFonts w:asciiTheme="minorHAnsi" w:hAnsiTheme="minorHAnsi" w:cstheme="minorHAnsi"/>
                <w:color w:val="000000"/>
                <w:sz w:val="22"/>
                <w:szCs w:val="22"/>
              </w:rPr>
              <w:t xml:space="preserve">Informacja o unieważnieniu postępowania zostanie zamieszczona w miejscach publikacji niniejszego zapytania wskazanych w pkt 2 oraz przekazana </w:t>
            </w:r>
            <w:r w:rsidR="0061360D" w:rsidRPr="004F5F18">
              <w:rPr>
                <w:rFonts w:asciiTheme="minorHAnsi" w:hAnsiTheme="minorHAnsi" w:cstheme="minorHAnsi"/>
                <w:color w:val="000000"/>
                <w:sz w:val="22"/>
                <w:szCs w:val="22"/>
              </w:rPr>
              <w:t>Oferentom</w:t>
            </w:r>
            <w:r w:rsidRPr="004F5F18">
              <w:rPr>
                <w:rFonts w:asciiTheme="minorHAnsi" w:hAnsiTheme="minorHAnsi" w:cstheme="minorHAnsi"/>
                <w:color w:val="000000"/>
                <w:sz w:val="22"/>
                <w:szCs w:val="22"/>
              </w:rPr>
              <w:t>, od których Zamawiający otrzymał oferty.</w:t>
            </w:r>
          </w:p>
        </w:tc>
      </w:tr>
      <w:tr w:rsidR="0003338A" w:rsidRPr="004F5F18" w14:paraId="12BBB04E" w14:textId="77777777" w:rsidTr="00BF7386">
        <w:tc>
          <w:tcPr>
            <w:tcW w:w="8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DC5D4A" w14:textId="77777777" w:rsidR="0003338A" w:rsidRPr="004F5F18" w:rsidRDefault="00762FA6">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lastRenderedPageBreak/>
              <w:t>8.9</w:t>
            </w:r>
          </w:p>
        </w:tc>
        <w:tc>
          <w:tcPr>
            <w:tcW w:w="9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F3B036" w14:textId="77777777" w:rsidR="0003338A" w:rsidRPr="004F5F18" w:rsidRDefault="00762FA6">
            <w:pPr>
              <w:pBdr>
                <w:top w:val="nil"/>
                <w:left w:val="nil"/>
                <w:bottom w:val="nil"/>
                <w:right w:val="nil"/>
                <w:between w:val="nil"/>
              </w:pBdr>
              <w:jc w:val="both"/>
              <w:rPr>
                <w:rFonts w:asciiTheme="minorHAnsi" w:hAnsiTheme="minorHAnsi" w:cstheme="minorHAnsi"/>
                <w:color w:val="000000"/>
                <w:sz w:val="22"/>
                <w:szCs w:val="22"/>
              </w:rPr>
            </w:pPr>
            <w:r w:rsidRPr="004F5F18">
              <w:rPr>
                <w:rFonts w:asciiTheme="minorHAnsi" w:hAnsiTheme="minorHAnsi" w:cstheme="minorHAnsi"/>
                <w:color w:val="000000"/>
                <w:sz w:val="22"/>
                <w:szCs w:val="22"/>
              </w:rPr>
              <w:t>Jeżeli Oferent, którego oferta została wybrana, uchyla się od zawarcia umowy we wskazanym przez Zamawiającego terminie, Zamawiający może wybrać najkorzystniejszą spośród pozostałych ofert.</w:t>
            </w:r>
          </w:p>
        </w:tc>
      </w:tr>
    </w:tbl>
    <w:p w14:paraId="45676C03" w14:textId="77777777" w:rsidR="0003338A" w:rsidRPr="004F5F18" w:rsidRDefault="0003338A">
      <w:pPr>
        <w:pBdr>
          <w:top w:val="nil"/>
          <w:left w:val="nil"/>
          <w:bottom w:val="nil"/>
          <w:right w:val="nil"/>
          <w:between w:val="nil"/>
        </w:pBdr>
        <w:ind w:left="720"/>
        <w:jc w:val="both"/>
        <w:rPr>
          <w:rFonts w:asciiTheme="minorHAnsi" w:hAnsiTheme="minorHAnsi" w:cstheme="minorHAnsi"/>
          <w:b/>
          <w:color w:val="000000"/>
          <w:sz w:val="22"/>
          <w:szCs w:val="22"/>
        </w:rPr>
      </w:pPr>
    </w:p>
    <w:p w14:paraId="57DD85DF" w14:textId="77777777" w:rsidR="0003338A" w:rsidRPr="004F5F18" w:rsidRDefault="00762FA6">
      <w:pPr>
        <w:pBdr>
          <w:top w:val="nil"/>
          <w:left w:val="nil"/>
          <w:bottom w:val="nil"/>
          <w:right w:val="nil"/>
          <w:between w:val="nil"/>
        </w:pBdr>
        <w:ind w:left="720"/>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9. ISTOTNE POSTANOWIENIA UMOWY ZAWARTEJ W WYNIKU PRZEPROWADZONEGO POSTĘPOWANIA</w:t>
      </w:r>
    </w:p>
    <w:tbl>
      <w:tblPr>
        <w:tblStyle w:val="2"/>
        <w:tblW w:w="9918" w:type="dxa"/>
        <w:tblInd w:w="0" w:type="dxa"/>
        <w:tblLayout w:type="fixed"/>
        <w:tblLook w:val="0000" w:firstRow="0" w:lastRow="0" w:firstColumn="0" w:lastColumn="0" w:noHBand="0" w:noVBand="0"/>
      </w:tblPr>
      <w:tblGrid>
        <w:gridCol w:w="938"/>
        <w:gridCol w:w="8980"/>
      </w:tblGrid>
      <w:tr w:rsidR="0003338A" w:rsidRPr="004F5F18" w14:paraId="1FF7B75A" w14:textId="77777777" w:rsidTr="00BF7386">
        <w:trPr>
          <w:trHeight w:val="240"/>
        </w:trPr>
        <w:tc>
          <w:tcPr>
            <w:tcW w:w="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659027" w14:textId="77777777" w:rsidR="0003338A" w:rsidRPr="004F5F18" w:rsidRDefault="00762FA6">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sz w:val="22"/>
                <w:szCs w:val="22"/>
              </w:rPr>
              <w:t>9</w:t>
            </w:r>
            <w:r w:rsidRPr="004F5F18">
              <w:rPr>
                <w:rFonts w:asciiTheme="minorHAnsi" w:hAnsiTheme="minorHAnsi" w:cstheme="minorHAnsi"/>
                <w:b/>
                <w:color w:val="000000"/>
                <w:sz w:val="22"/>
                <w:szCs w:val="22"/>
              </w:rPr>
              <w:t>.1</w:t>
            </w:r>
          </w:p>
        </w:tc>
        <w:tc>
          <w:tcPr>
            <w:tcW w:w="8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5827B3" w14:textId="77777777" w:rsidR="0003338A" w:rsidRPr="00427950" w:rsidRDefault="00762FA6">
            <w:pPr>
              <w:pBdr>
                <w:top w:val="nil"/>
                <w:left w:val="nil"/>
                <w:bottom w:val="nil"/>
                <w:right w:val="nil"/>
                <w:between w:val="nil"/>
              </w:pBdr>
              <w:jc w:val="both"/>
              <w:rPr>
                <w:rFonts w:asciiTheme="minorHAnsi" w:hAnsiTheme="minorHAnsi" w:cstheme="minorHAnsi"/>
                <w:color w:val="000000"/>
                <w:sz w:val="22"/>
                <w:szCs w:val="22"/>
              </w:rPr>
            </w:pPr>
            <w:r w:rsidRPr="00427950">
              <w:rPr>
                <w:rFonts w:asciiTheme="minorHAnsi" w:hAnsiTheme="minorHAnsi" w:cstheme="minorHAnsi"/>
                <w:color w:val="000000"/>
                <w:sz w:val="22"/>
                <w:szCs w:val="22"/>
              </w:rPr>
              <w:t>Wykonawca oświadcza, że wykonanie jego obowiązków wynikających z umowy nie będzie naruszać żadnych praw w szczególności praw własności intelektualnej osób trzecich oraz nie będzie obciążone żadnymi prawami osób trzecich.</w:t>
            </w:r>
          </w:p>
        </w:tc>
      </w:tr>
      <w:tr w:rsidR="0003338A" w:rsidRPr="004F5F18" w14:paraId="5343EB02" w14:textId="77777777" w:rsidTr="00BF7386">
        <w:tc>
          <w:tcPr>
            <w:tcW w:w="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41A972" w14:textId="77777777" w:rsidR="0003338A" w:rsidRPr="004F5F18" w:rsidRDefault="00762FA6">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sz w:val="22"/>
                <w:szCs w:val="22"/>
              </w:rPr>
              <w:t>9</w:t>
            </w:r>
            <w:r w:rsidRPr="004F5F18">
              <w:rPr>
                <w:rFonts w:asciiTheme="minorHAnsi" w:hAnsiTheme="minorHAnsi" w:cstheme="minorHAnsi"/>
                <w:b/>
                <w:color w:val="000000"/>
                <w:sz w:val="22"/>
                <w:szCs w:val="22"/>
              </w:rPr>
              <w:t>.2</w:t>
            </w:r>
          </w:p>
        </w:tc>
        <w:tc>
          <w:tcPr>
            <w:tcW w:w="8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0E6BA1" w14:textId="77777777" w:rsidR="0003338A" w:rsidRPr="00427950" w:rsidRDefault="00762FA6">
            <w:pPr>
              <w:pBdr>
                <w:top w:val="nil"/>
                <w:left w:val="nil"/>
                <w:bottom w:val="nil"/>
                <w:right w:val="nil"/>
                <w:between w:val="nil"/>
              </w:pBdr>
              <w:jc w:val="both"/>
              <w:rPr>
                <w:rFonts w:asciiTheme="minorHAnsi" w:hAnsiTheme="minorHAnsi" w:cstheme="minorHAnsi"/>
                <w:color w:val="000000"/>
                <w:sz w:val="22"/>
                <w:szCs w:val="22"/>
              </w:rPr>
            </w:pPr>
            <w:r w:rsidRPr="00427950">
              <w:rPr>
                <w:rFonts w:asciiTheme="minorHAnsi" w:hAnsiTheme="minorHAnsi" w:cstheme="minorHAnsi"/>
                <w:color w:val="000000"/>
                <w:sz w:val="22"/>
                <w:szCs w:val="22"/>
              </w:rPr>
              <w:t>Wykonawca zagwarantuje Zamawiającemu, że przedmiot umowy będzie wolny od jakichkolwiek wad fizycznych i prawnych. Wykonawca gwarantuje, że przedmiot umowy będzie działać prawidłowo i bez zakłóceń.</w:t>
            </w:r>
          </w:p>
        </w:tc>
      </w:tr>
      <w:tr w:rsidR="0003338A" w:rsidRPr="004F5F18" w14:paraId="12E00A2C" w14:textId="77777777" w:rsidTr="00BF7386">
        <w:tc>
          <w:tcPr>
            <w:tcW w:w="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9B9EAA" w14:textId="77777777" w:rsidR="0003338A" w:rsidRPr="004F5F18" w:rsidRDefault="00762FA6">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sz w:val="22"/>
                <w:szCs w:val="22"/>
              </w:rPr>
              <w:t>9</w:t>
            </w:r>
            <w:r w:rsidRPr="004F5F18">
              <w:rPr>
                <w:rFonts w:asciiTheme="minorHAnsi" w:hAnsiTheme="minorHAnsi" w:cstheme="minorHAnsi"/>
                <w:b/>
                <w:color w:val="000000"/>
                <w:sz w:val="22"/>
                <w:szCs w:val="22"/>
              </w:rPr>
              <w:t>.3</w:t>
            </w:r>
          </w:p>
        </w:tc>
        <w:tc>
          <w:tcPr>
            <w:tcW w:w="8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22D206" w14:textId="77777777" w:rsidR="0003338A" w:rsidRPr="00427950" w:rsidRDefault="00762FA6">
            <w:pPr>
              <w:pBdr>
                <w:top w:val="nil"/>
                <w:left w:val="nil"/>
                <w:bottom w:val="nil"/>
                <w:right w:val="nil"/>
                <w:between w:val="nil"/>
              </w:pBdr>
              <w:jc w:val="both"/>
              <w:rPr>
                <w:rFonts w:asciiTheme="minorHAnsi" w:hAnsiTheme="minorHAnsi" w:cstheme="minorHAnsi"/>
                <w:color w:val="000000"/>
                <w:sz w:val="22"/>
                <w:szCs w:val="22"/>
              </w:rPr>
            </w:pPr>
            <w:r w:rsidRPr="00427950">
              <w:rPr>
                <w:rFonts w:asciiTheme="minorHAnsi" w:hAnsiTheme="minorHAnsi" w:cstheme="minorHAnsi"/>
                <w:color w:val="000000"/>
                <w:sz w:val="22"/>
                <w:szCs w:val="22"/>
              </w:rPr>
              <w:t>Ewentualne spory powstałe na tle wykonania przedmiotu umowy strony poddają rozstrzygnięciu sądom powszechnym właściwym dla siedziby Zamawiającego.</w:t>
            </w:r>
          </w:p>
        </w:tc>
      </w:tr>
      <w:tr w:rsidR="00CA1CC7" w:rsidRPr="004F5F18" w14:paraId="4118F61B" w14:textId="77777777" w:rsidTr="00E279C0">
        <w:tc>
          <w:tcPr>
            <w:tcW w:w="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2F33B" w14:textId="77777777" w:rsidR="00CA1CC7" w:rsidRPr="004F5F18" w:rsidRDefault="00CA1CC7">
            <w:pPr>
              <w:pBdr>
                <w:top w:val="nil"/>
                <w:left w:val="nil"/>
                <w:bottom w:val="nil"/>
                <w:right w:val="nil"/>
                <w:between w:val="nil"/>
              </w:pBdr>
              <w:jc w:val="both"/>
              <w:rPr>
                <w:rFonts w:asciiTheme="minorHAnsi" w:hAnsiTheme="minorHAnsi" w:cstheme="minorHAnsi"/>
                <w:b/>
                <w:sz w:val="22"/>
                <w:szCs w:val="22"/>
              </w:rPr>
            </w:pPr>
            <w:r w:rsidRPr="004F5F18">
              <w:rPr>
                <w:rFonts w:asciiTheme="minorHAnsi" w:hAnsiTheme="minorHAnsi" w:cstheme="minorHAnsi"/>
                <w:b/>
                <w:sz w:val="22"/>
                <w:szCs w:val="22"/>
              </w:rPr>
              <w:t>9.4</w:t>
            </w:r>
          </w:p>
        </w:tc>
        <w:tc>
          <w:tcPr>
            <w:tcW w:w="8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69EF94" w14:textId="4479A387" w:rsidR="00EE0ACD" w:rsidRPr="00427950" w:rsidRDefault="00E519F3" w:rsidP="008D6D54">
            <w:pPr>
              <w:jc w:val="both"/>
              <w:rPr>
                <w:rFonts w:asciiTheme="minorHAnsi" w:hAnsiTheme="minorHAnsi" w:cstheme="minorHAnsi"/>
                <w:color w:val="000000"/>
                <w:sz w:val="22"/>
                <w:szCs w:val="22"/>
              </w:rPr>
            </w:pPr>
            <w:r w:rsidRPr="00427950">
              <w:rPr>
                <w:rFonts w:asciiTheme="minorHAnsi" w:hAnsiTheme="minorHAnsi" w:cstheme="minorHAnsi"/>
                <w:color w:val="000000"/>
                <w:sz w:val="22"/>
                <w:szCs w:val="22"/>
              </w:rPr>
              <w:t>Zamawiający dopuszcza możliwość wypłaty zaliczki po podpisaniu umowy</w:t>
            </w:r>
            <w:r w:rsidR="00702FB5" w:rsidRPr="00427950">
              <w:rPr>
                <w:rFonts w:asciiTheme="minorHAnsi" w:hAnsiTheme="minorHAnsi" w:cstheme="minorHAnsi"/>
                <w:color w:val="000000"/>
                <w:sz w:val="22"/>
                <w:szCs w:val="22"/>
              </w:rPr>
              <w:t xml:space="preserve"> maksymalnie do </w:t>
            </w:r>
            <w:r w:rsidR="00062611" w:rsidRPr="00427950">
              <w:rPr>
                <w:rFonts w:asciiTheme="minorHAnsi" w:hAnsiTheme="minorHAnsi" w:cstheme="minorHAnsi"/>
                <w:color w:val="000000"/>
                <w:sz w:val="22"/>
                <w:szCs w:val="22"/>
              </w:rPr>
              <w:t>10</w:t>
            </w:r>
            <w:r w:rsidR="00702FB5" w:rsidRPr="00427950">
              <w:rPr>
                <w:rFonts w:asciiTheme="minorHAnsi" w:hAnsiTheme="minorHAnsi" w:cstheme="minorHAnsi"/>
                <w:color w:val="000000"/>
                <w:sz w:val="22"/>
                <w:szCs w:val="22"/>
              </w:rPr>
              <w:t xml:space="preserve">% wartości zamówienia. </w:t>
            </w:r>
          </w:p>
        </w:tc>
      </w:tr>
      <w:tr w:rsidR="00EE0ACD" w:rsidRPr="004F5F18" w14:paraId="1E6EF87B" w14:textId="77777777" w:rsidTr="00E279C0">
        <w:tc>
          <w:tcPr>
            <w:tcW w:w="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14009" w14:textId="106C02F5" w:rsidR="00EE0ACD" w:rsidRPr="004F5F18" w:rsidRDefault="00EE0ACD">
            <w:pPr>
              <w:pBdr>
                <w:top w:val="nil"/>
                <w:left w:val="nil"/>
                <w:bottom w:val="nil"/>
                <w:right w:val="nil"/>
                <w:between w:val="nil"/>
              </w:pBdr>
              <w:jc w:val="both"/>
              <w:rPr>
                <w:rFonts w:asciiTheme="minorHAnsi" w:hAnsiTheme="minorHAnsi" w:cstheme="minorHAnsi"/>
                <w:b/>
                <w:sz w:val="22"/>
                <w:szCs w:val="22"/>
              </w:rPr>
            </w:pPr>
            <w:r>
              <w:rPr>
                <w:rFonts w:asciiTheme="minorHAnsi" w:hAnsiTheme="minorHAnsi" w:cstheme="minorHAnsi"/>
                <w:b/>
                <w:sz w:val="22"/>
                <w:szCs w:val="22"/>
              </w:rPr>
              <w:t>9.5</w:t>
            </w:r>
          </w:p>
        </w:tc>
        <w:tc>
          <w:tcPr>
            <w:tcW w:w="8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127DBF" w14:textId="2C154671" w:rsidR="00EE0ACD" w:rsidRPr="00427950" w:rsidRDefault="004E7C53" w:rsidP="008D6D54">
            <w:pPr>
              <w:jc w:val="both"/>
              <w:rPr>
                <w:rFonts w:asciiTheme="minorHAnsi" w:hAnsiTheme="minorHAnsi" w:cstheme="minorHAnsi"/>
                <w:color w:val="000000"/>
                <w:sz w:val="22"/>
                <w:szCs w:val="22"/>
              </w:rPr>
            </w:pPr>
            <w:r w:rsidRPr="00427950">
              <w:rPr>
                <w:rFonts w:asciiTheme="minorHAnsi" w:hAnsiTheme="minorHAnsi" w:cstheme="minorHAnsi"/>
                <w:color w:val="000000"/>
                <w:sz w:val="22"/>
                <w:szCs w:val="22"/>
              </w:rPr>
              <w:t xml:space="preserve">Za niewykonanie przedmiotu zamówienia w terminie określonym w pkt. 3.3.4 Zamawiający naliczy karę umowną w wysokości </w:t>
            </w:r>
            <w:r w:rsidR="001657F2" w:rsidRPr="00427950">
              <w:rPr>
                <w:rFonts w:asciiTheme="minorHAnsi" w:hAnsiTheme="minorHAnsi" w:cstheme="minorHAnsi"/>
                <w:color w:val="000000"/>
                <w:sz w:val="22"/>
                <w:szCs w:val="22"/>
              </w:rPr>
              <w:t xml:space="preserve">0,1% wartości zamówienia </w:t>
            </w:r>
            <w:r w:rsidRPr="00427950">
              <w:rPr>
                <w:rFonts w:asciiTheme="minorHAnsi" w:hAnsiTheme="minorHAnsi" w:cstheme="minorHAnsi"/>
                <w:color w:val="000000"/>
                <w:sz w:val="22"/>
                <w:szCs w:val="22"/>
              </w:rPr>
              <w:t xml:space="preserve">za każdy dzień zwłoki.  </w:t>
            </w:r>
          </w:p>
        </w:tc>
      </w:tr>
      <w:tr w:rsidR="00310C0E" w:rsidRPr="004F5F18" w14:paraId="223401BD" w14:textId="77777777" w:rsidTr="00E279C0">
        <w:tc>
          <w:tcPr>
            <w:tcW w:w="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5AEC99" w14:textId="6FAB870A" w:rsidR="00310C0E" w:rsidRDefault="00310C0E" w:rsidP="00310C0E">
            <w:pPr>
              <w:pBdr>
                <w:top w:val="nil"/>
                <w:left w:val="nil"/>
                <w:bottom w:val="nil"/>
                <w:right w:val="nil"/>
                <w:between w:val="nil"/>
              </w:pBdr>
              <w:jc w:val="both"/>
              <w:rPr>
                <w:rFonts w:asciiTheme="minorHAnsi" w:hAnsiTheme="minorHAnsi" w:cstheme="minorHAnsi"/>
                <w:b/>
                <w:sz w:val="22"/>
                <w:szCs w:val="22"/>
              </w:rPr>
            </w:pPr>
            <w:r>
              <w:rPr>
                <w:rFonts w:asciiTheme="minorHAnsi" w:hAnsiTheme="minorHAnsi" w:cstheme="minorHAnsi"/>
                <w:b/>
                <w:sz w:val="22"/>
                <w:szCs w:val="22"/>
              </w:rPr>
              <w:t>9.6</w:t>
            </w:r>
          </w:p>
        </w:tc>
        <w:tc>
          <w:tcPr>
            <w:tcW w:w="8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3904F" w14:textId="5E3CEFE7" w:rsidR="00310C0E" w:rsidRPr="00427950" w:rsidRDefault="005661A8" w:rsidP="00310C0E">
            <w:pPr>
              <w:jc w:val="both"/>
              <w:rPr>
                <w:rFonts w:asciiTheme="minorHAnsi" w:hAnsiTheme="minorHAnsi" w:cstheme="minorHAnsi"/>
                <w:sz w:val="22"/>
                <w:szCs w:val="22"/>
              </w:rPr>
            </w:pPr>
            <w:r w:rsidRPr="00427950">
              <w:rPr>
                <w:rFonts w:asciiTheme="minorHAnsi" w:hAnsiTheme="minorHAnsi" w:cstheme="minorHAnsi"/>
                <w:sz w:val="22"/>
                <w:szCs w:val="22"/>
              </w:rPr>
              <w:t>Za odstąpienie od umowy przez jedną ze stron z przyczyn leżących po stronie Wykonawcy, Zamawiający naliczy karę umowną w wysokości 20% wartości brutto niezrealizowanej części umowy.</w:t>
            </w:r>
          </w:p>
        </w:tc>
      </w:tr>
      <w:tr w:rsidR="007A7400" w:rsidRPr="004F5F18" w14:paraId="2615FB44" w14:textId="77777777" w:rsidTr="00E279C0">
        <w:tc>
          <w:tcPr>
            <w:tcW w:w="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20118A" w14:textId="1521E37C" w:rsidR="007A7400" w:rsidRDefault="007A7400" w:rsidP="007A7400">
            <w:pPr>
              <w:pBdr>
                <w:top w:val="nil"/>
                <w:left w:val="nil"/>
                <w:bottom w:val="nil"/>
                <w:right w:val="nil"/>
                <w:between w:val="nil"/>
              </w:pBdr>
              <w:jc w:val="both"/>
              <w:rPr>
                <w:rFonts w:asciiTheme="minorHAnsi" w:hAnsiTheme="minorHAnsi" w:cstheme="minorHAnsi"/>
                <w:b/>
                <w:sz w:val="22"/>
                <w:szCs w:val="22"/>
              </w:rPr>
            </w:pPr>
            <w:r>
              <w:rPr>
                <w:rFonts w:asciiTheme="minorHAnsi" w:hAnsiTheme="minorHAnsi" w:cstheme="minorHAnsi"/>
                <w:b/>
                <w:sz w:val="22"/>
                <w:szCs w:val="22"/>
              </w:rPr>
              <w:t>9.7</w:t>
            </w:r>
          </w:p>
        </w:tc>
        <w:tc>
          <w:tcPr>
            <w:tcW w:w="8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4DBB44" w14:textId="31CE255D" w:rsidR="007A7400" w:rsidRPr="00427950" w:rsidRDefault="007A7400" w:rsidP="007A7400">
            <w:pPr>
              <w:jc w:val="both"/>
              <w:rPr>
                <w:rFonts w:asciiTheme="minorHAnsi" w:hAnsiTheme="minorHAnsi" w:cstheme="minorHAnsi"/>
                <w:sz w:val="22"/>
                <w:szCs w:val="22"/>
              </w:rPr>
            </w:pPr>
            <w:r w:rsidRPr="00427950">
              <w:rPr>
                <w:rFonts w:asciiTheme="minorHAnsi" w:hAnsiTheme="minorHAnsi" w:cstheme="minorHAnsi"/>
                <w:sz w:val="22"/>
                <w:szCs w:val="22"/>
              </w:rPr>
              <w:t>Za zgłoszenie się serwisu gwarancyjnego w siedzibie Zamawiającego celem dokonania naprawy w czasie przekraczającym 3 dni robocze, liczony od chwili powiadomienia, Zamawiający naliczy karę umowną w wysokości 0,01% wartości brutto Umowy, za każdą godzinę zwłoki.</w:t>
            </w:r>
          </w:p>
        </w:tc>
      </w:tr>
      <w:tr w:rsidR="007A7400" w:rsidRPr="004F5F18" w14:paraId="2BA0118A" w14:textId="77777777" w:rsidTr="00E279C0">
        <w:tc>
          <w:tcPr>
            <w:tcW w:w="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FBE7FB" w14:textId="0108DFAA" w:rsidR="007A7400" w:rsidRDefault="007A7400" w:rsidP="007A7400">
            <w:pPr>
              <w:pBdr>
                <w:top w:val="nil"/>
                <w:left w:val="nil"/>
                <w:bottom w:val="nil"/>
                <w:right w:val="nil"/>
                <w:between w:val="nil"/>
              </w:pBdr>
              <w:jc w:val="both"/>
              <w:rPr>
                <w:rFonts w:asciiTheme="minorHAnsi" w:hAnsiTheme="minorHAnsi" w:cstheme="minorHAnsi"/>
                <w:b/>
                <w:sz w:val="22"/>
                <w:szCs w:val="22"/>
              </w:rPr>
            </w:pPr>
            <w:r>
              <w:rPr>
                <w:rFonts w:asciiTheme="minorHAnsi" w:hAnsiTheme="minorHAnsi" w:cstheme="minorHAnsi"/>
                <w:b/>
                <w:sz w:val="22"/>
                <w:szCs w:val="22"/>
              </w:rPr>
              <w:t>9.8</w:t>
            </w:r>
          </w:p>
        </w:tc>
        <w:tc>
          <w:tcPr>
            <w:tcW w:w="8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FF4FAB" w14:textId="5491616B" w:rsidR="007A7400" w:rsidRPr="00427950" w:rsidRDefault="007A7400" w:rsidP="007A7400">
            <w:pPr>
              <w:jc w:val="both"/>
              <w:rPr>
                <w:rFonts w:asciiTheme="minorHAnsi" w:hAnsiTheme="minorHAnsi" w:cstheme="minorHAnsi"/>
                <w:sz w:val="22"/>
                <w:szCs w:val="22"/>
              </w:rPr>
            </w:pPr>
            <w:r w:rsidRPr="00427950">
              <w:rPr>
                <w:rFonts w:asciiTheme="minorHAnsi" w:hAnsiTheme="minorHAnsi" w:cstheme="minorHAnsi"/>
                <w:sz w:val="22"/>
                <w:szCs w:val="22"/>
              </w:rPr>
              <w:t>Za każdą godzinę awarii, usuwanej w ramach zobowiązań gwarancyjnych, po przekroczeniu w danym miesiącu maksymalnego łącznego czasu postojów 120 h, Zamawiający naliczy karę umowną w wysokości 0,1% wartości brutto Umowy.</w:t>
            </w:r>
          </w:p>
        </w:tc>
      </w:tr>
      <w:tr w:rsidR="007A7400" w:rsidRPr="004F5F18" w14:paraId="3315A232" w14:textId="77777777" w:rsidTr="00E279C0">
        <w:trPr>
          <w:trHeight w:val="70"/>
        </w:trPr>
        <w:tc>
          <w:tcPr>
            <w:tcW w:w="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CD9A60" w14:textId="6CD46535" w:rsidR="007A7400" w:rsidRDefault="007A7400" w:rsidP="007A7400">
            <w:pPr>
              <w:pBdr>
                <w:top w:val="nil"/>
                <w:left w:val="nil"/>
                <w:bottom w:val="nil"/>
                <w:right w:val="nil"/>
                <w:between w:val="nil"/>
              </w:pBdr>
              <w:jc w:val="both"/>
              <w:rPr>
                <w:rFonts w:asciiTheme="minorHAnsi" w:hAnsiTheme="minorHAnsi" w:cstheme="minorHAnsi"/>
                <w:b/>
                <w:sz w:val="22"/>
                <w:szCs w:val="22"/>
              </w:rPr>
            </w:pPr>
            <w:r>
              <w:rPr>
                <w:rFonts w:asciiTheme="minorHAnsi" w:hAnsiTheme="minorHAnsi" w:cstheme="minorHAnsi"/>
                <w:b/>
                <w:sz w:val="22"/>
                <w:szCs w:val="22"/>
              </w:rPr>
              <w:t>9.9</w:t>
            </w:r>
          </w:p>
        </w:tc>
        <w:tc>
          <w:tcPr>
            <w:tcW w:w="8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A8140B" w14:textId="57EE9B0C" w:rsidR="007A7400" w:rsidRPr="00427950" w:rsidRDefault="007A7400" w:rsidP="007A7400">
            <w:pPr>
              <w:jc w:val="both"/>
              <w:rPr>
                <w:rFonts w:asciiTheme="minorHAnsi" w:hAnsiTheme="minorHAnsi" w:cstheme="minorHAnsi"/>
                <w:sz w:val="22"/>
                <w:szCs w:val="22"/>
              </w:rPr>
            </w:pPr>
            <w:r w:rsidRPr="00427950">
              <w:rPr>
                <w:rFonts w:asciiTheme="minorHAnsi" w:hAnsiTheme="minorHAnsi" w:cstheme="minorHAnsi"/>
                <w:sz w:val="22"/>
                <w:szCs w:val="22"/>
              </w:rPr>
              <w:t>Za nieusunięcie zgłoszonej awarii w czasie 120h liczonym od przystąpienia ekipy serwisowej do naprawy Wykonawcy, Zamawiający naliczy karę umowną w wysokości 0,2% wartości brutto Umowy, za każdą rozpoczętą dobę zwłoki.</w:t>
            </w:r>
          </w:p>
        </w:tc>
      </w:tr>
      <w:tr w:rsidR="00310C0E" w:rsidRPr="004F5F18" w14:paraId="7F2293BC" w14:textId="77777777" w:rsidTr="00E279C0">
        <w:tc>
          <w:tcPr>
            <w:tcW w:w="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FC147B" w14:textId="29F1BE61" w:rsidR="00310C0E" w:rsidRDefault="00310C0E" w:rsidP="00310C0E">
            <w:pPr>
              <w:pBdr>
                <w:top w:val="nil"/>
                <w:left w:val="nil"/>
                <w:bottom w:val="nil"/>
                <w:right w:val="nil"/>
                <w:between w:val="nil"/>
              </w:pBdr>
              <w:jc w:val="both"/>
              <w:rPr>
                <w:rFonts w:asciiTheme="minorHAnsi" w:hAnsiTheme="minorHAnsi" w:cstheme="minorHAnsi"/>
                <w:b/>
                <w:sz w:val="22"/>
                <w:szCs w:val="22"/>
              </w:rPr>
            </w:pPr>
            <w:r>
              <w:rPr>
                <w:rFonts w:asciiTheme="minorHAnsi" w:hAnsiTheme="minorHAnsi" w:cstheme="minorHAnsi"/>
                <w:b/>
                <w:sz w:val="22"/>
                <w:szCs w:val="22"/>
              </w:rPr>
              <w:t>9.10</w:t>
            </w:r>
          </w:p>
        </w:tc>
        <w:tc>
          <w:tcPr>
            <w:tcW w:w="8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AA94FD" w14:textId="3DFC25DE" w:rsidR="00310C0E" w:rsidRPr="00E279C0" w:rsidRDefault="005661A8" w:rsidP="00310C0E">
            <w:pPr>
              <w:jc w:val="both"/>
              <w:rPr>
                <w:rFonts w:asciiTheme="minorHAnsi" w:hAnsiTheme="minorHAnsi" w:cstheme="minorHAnsi"/>
                <w:sz w:val="22"/>
                <w:szCs w:val="22"/>
              </w:rPr>
            </w:pPr>
            <w:r w:rsidRPr="00E279C0">
              <w:rPr>
                <w:rFonts w:asciiTheme="minorHAnsi" w:hAnsiTheme="minorHAnsi" w:cstheme="minorHAnsi"/>
                <w:sz w:val="22"/>
                <w:szCs w:val="22"/>
              </w:rPr>
              <w:t>Odpowiedzialność na zasadzie rękojmi w okresie trwania gwarancji.</w:t>
            </w:r>
          </w:p>
        </w:tc>
      </w:tr>
    </w:tbl>
    <w:p w14:paraId="40A12286" w14:textId="77777777" w:rsidR="004E5E67" w:rsidRDefault="004E5E67">
      <w:pPr>
        <w:pBdr>
          <w:top w:val="nil"/>
          <w:left w:val="nil"/>
          <w:bottom w:val="nil"/>
          <w:right w:val="nil"/>
          <w:between w:val="nil"/>
        </w:pBdr>
        <w:ind w:left="720"/>
        <w:jc w:val="both"/>
        <w:rPr>
          <w:rFonts w:asciiTheme="minorHAnsi" w:hAnsiTheme="minorHAnsi" w:cstheme="minorHAnsi"/>
          <w:b/>
          <w:color w:val="000000"/>
          <w:sz w:val="22"/>
          <w:szCs w:val="22"/>
        </w:rPr>
      </w:pPr>
    </w:p>
    <w:p w14:paraId="03592D31" w14:textId="2D9ED013" w:rsidR="0003338A" w:rsidRPr="004F5F18" w:rsidRDefault="00762FA6">
      <w:pPr>
        <w:pBdr>
          <w:top w:val="nil"/>
          <w:left w:val="nil"/>
          <w:bottom w:val="nil"/>
          <w:right w:val="nil"/>
          <w:between w:val="nil"/>
        </w:pBdr>
        <w:ind w:left="720"/>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10. OKREŚLENIE WARUNKÓW ZMIANY UMOWY ZAWARTEJ W WYNIKU PRZEPROWADZONEGO POSTĘPOWANIA O UDZIELENIE ZAMÓWIENIA PUBLICZNEGO</w:t>
      </w:r>
    </w:p>
    <w:tbl>
      <w:tblPr>
        <w:tblStyle w:val="1"/>
        <w:tblW w:w="9918" w:type="dxa"/>
        <w:tblInd w:w="0" w:type="dxa"/>
        <w:tblLayout w:type="fixed"/>
        <w:tblLook w:val="0000" w:firstRow="0" w:lastRow="0" w:firstColumn="0" w:lastColumn="0" w:noHBand="0" w:noVBand="0"/>
      </w:tblPr>
      <w:tblGrid>
        <w:gridCol w:w="938"/>
        <w:gridCol w:w="8980"/>
      </w:tblGrid>
      <w:tr w:rsidR="0003338A" w:rsidRPr="004F5F18" w14:paraId="06AA97B0" w14:textId="77777777" w:rsidTr="00BF7386">
        <w:trPr>
          <w:trHeight w:val="240"/>
        </w:trPr>
        <w:tc>
          <w:tcPr>
            <w:tcW w:w="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2766FA" w14:textId="77777777" w:rsidR="0003338A" w:rsidRPr="004F5F18" w:rsidRDefault="00762FA6">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1</w:t>
            </w:r>
            <w:r w:rsidRPr="004F5F18">
              <w:rPr>
                <w:rFonts w:asciiTheme="minorHAnsi" w:hAnsiTheme="minorHAnsi" w:cstheme="minorHAnsi"/>
                <w:b/>
                <w:sz w:val="22"/>
                <w:szCs w:val="22"/>
              </w:rPr>
              <w:t>0</w:t>
            </w:r>
            <w:r w:rsidRPr="004F5F18">
              <w:rPr>
                <w:rFonts w:asciiTheme="minorHAnsi" w:hAnsiTheme="minorHAnsi" w:cstheme="minorHAnsi"/>
                <w:b/>
                <w:color w:val="000000"/>
                <w:sz w:val="22"/>
                <w:szCs w:val="22"/>
              </w:rPr>
              <w:t>.1</w:t>
            </w:r>
          </w:p>
        </w:tc>
        <w:tc>
          <w:tcPr>
            <w:tcW w:w="8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A644CE" w14:textId="77777777" w:rsidR="0003338A" w:rsidRPr="004F5F18" w:rsidRDefault="00762FA6">
            <w:pPr>
              <w:pBdr>
                <w:top w:val="nil"/>
                <w:left w:val="nil"/>
                <w:bottom w:val="nil"/>
                <w:right w:val="nil"/>
                <w:between w:val="nil"/>
              </w:pBdr>
              <w:jc w:val="both"/>
              <w:rPr>
                <w:rFonts w:asciiTheme="minorHAnsi" w:hAnsiTheme="minorHAnsi" w:cstheme="minorHAnsi"/>
                <w:color w:val="000000"/>
                <w:sz w:val="22"/>
                <w:szCs w:val="22"/>
              </w:rPr>
            </w:pPr>
            <w:bookmarkStart w:id="10" w:name="_heading=h.30j0zll" w:colFirst="0" w:colLast="0"/>
            <w:bookmarkEnd w:id="10"/>
            <w:r w:rsidRPr="004F5F18">
              <w:rPr>
                <w:rFonts w:asciiTheme="minorHAnsi" w:hAnsiTheme="minorHAnsi" w:cstheme="minorHAnsi"/>
                <w:color w:val="000000"/>
                <w:sz w:val="22"/>
                <w:szCs w:val="22"/>
              </w:rPr>
              <w:t xml:space="preserve">Zamawiający przewiduje możliwość wprowadzenia istotnych zmian postanowień zawartej umowy </w:t>
            </w:r>
            <w:r w:rsidRPr="004F5F18">
              <w:rPr>
                <w:rFonts w:asciiTheme="minorHAnsi" w:hAnsiTheme="minorHAnsi" w:cstheme="minorHAnsi"/>
                <w:color w:val="000000"/>
                <w:sz w:val="22"/>
                <w:szCs w:val="22"/>
              </w:rPr>
              <w:br/>
              <w:t>z wybranym Wykonawcą w stosunku do treści oferty, na podstawie której dokonano wyboru Wykonawcy.</w:t>
            </w:r>
          </w:p>
        </w:tc>
      </w:tr>
      <w:tr w:rsidR="0003338A" w:rsidRPr="004F5F18" w14:paraId="7E6A48EB" w14:textId="77777777" w:rsidTr="00BF7386">
        <w:tc>
          <w:tcPr>
            <w:tcW w:w="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89F05C" w14:textId="77777777" w:rsidR="0003338A" w:rsidRPr="004F5F18" w:rsidRDefault="00762FA6">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1</w:t>
            </w:r>
            <w:r w:rsidRPr="004F5F18">
              <w:rPr>
                <w:rFonts w:asciiTheme="minorHAnsi" w:hAnsiTheme="minorHAnsi" w:cstheme="minorHAnsi"/>
                <w:b/>
                <w:sz w:val="22"/>
                <w:szCs w:val="22"/>
              </w:rPr>
              <w:t>0</w:t>
            </w:r>
            <w:r w:rsidRPr="004F5F18">
              <w:rPr>
                <w:rFonts w:asciiTheme="minorHAnsi" w:hAnsiTheme="minorHAnsi" w:cstheme="minorHAnsi"/>
                <w:b/>
                <w:color w:val="000000"/>
                <w:sz w:val="22"/>
                <w:szCs w:val="22"/>
              </w:rPr>
              <w:t>.2</w:t>
            </w:r>
          </w:p>
        </w:tc>
        <w:tc>
          <w:tcPr>
            <w:tcW w:w="8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D6E6D2" w14:textId="77777777" w:rsidR="0003338A" w:rsidRPr="004F5F18" w:rsidRDefault="00762FA6">
            <w:pPr>
              <w:pBdr>
                <w:top w:val="nil"/>
                <w:left w:val="nil"/>
                <w:bottom w:val="nil"/>
                <w:right w:val="nil"/>
                <w:between w:val="nil"/>
              </w:pBdr>
              <w:jc w:val="both"/>
              <w:rPr>
                <w:rFonts w:asciiTheme="minorHAnsi" w:hAnsiTheme="minorHAnsi" w:cstheme="minorHAnsi"/>
                <w:color w:val="000000"/>
                <w:sz w:val="22"/>
                <w:szCs w:val="22"/>
              </w:rPr>
            </w:pPr>
            <w:r w:rsidRPr="004F5F18">
              <w:rPr>
                <w:rFonts w:asciiTheme="minorHAnsi" w:hAnsiTheme="minorHAnsi" w:cstheme="minorHAnsi"/>
                <w:color w:val="000000"/>
                <w:sz w:val="22"/>
                <w:szCs w:val="22"/>
              </w:rPr>
              <w:t xml:space="preserve">Dopuszczalne będą zmiany, dotyczące w szczególności: </w:t>
            </w:r>
          </w:p>
          <w:p w14:paraId="48606FF9" w14:textId="5877B79C" w:rsidR="006709C0" w:rsidRPr="006709C0" w:rsidRDefault="006709C0">
            <w:pPr>
              <w:pStyle w:val="Akapitzlist"/>
              <w:numPr>
                <w:ilvl w:val="1"/>
                <w:numId w:val="1"/>
              </w:numPr>
              <w:pBdr>
                <w:top w:val="nil"/>
                <w:left w:val="nil"/>
                <w:bottom w:val="nil"/>
                <w:right w:val="nil"/>
                <w:between w:val="nil"/>
              </w:pBdr>
              <w:jc w:val="both"/>
              <w:rPr>
                <w:rFonts w:cstheme="minorHAnsi"/>
                <w:color w:val="000000"/>
              </w:rPr>
            </w:pPr>
            <w:r w:rsidRPr="006709C0">
              <w:rPr>
                <w:rFonts w:cstheme="minorHAnsi"/>
                <w:color w:val="000000"/>
              </w:rPr>
              <w:t>Zamawiający dopuszcza możliwość dokonywania istotnych zmian postanowień niniejszej Umowy w stosunku do treści oferty, na podstawie której dokonano wyboru Wykonawcy, na warunkach określonych w niniejszej Umowie oraz „Wytycznych dotyczących kwalifikowalności wydatków na lata 2021-2027” Ministra Funduszy i Polityki Regionalnej.</w:t>
            </w:r>
          </w:p>
          <w:p w14:paraId="36B46C97" w14:textId="4203F98A" w:rsidR="006709C0" w:rsidRPr="006709C0" w:rsidRDefault="006709C0">
            <w:pPr>
              <w:pStyle w:val="Akapitzlist"/>
              <w:numPr>
                <w:ilvl w:val="1"/>
                <w:numId w:val="1"/>
              </w:numPr>
              <w:pBdr>
                <w:top w:val="nil"/>
                <w:left w:val="nil"/>
                <w:bottom w:val="nil"/>
                <w:right w:val="nil"/>
                <w:between w:val="nil"/>
              </w:pBdr>
              <w:jc w:val="both"/>
              <w:rPr>
                <w:rFonts w:cstheme="minorHAnsi"/>
                <w:color w:val="000000"/>
              </w:rPr>
            </w:pPr>
            <w:r w:rsidRPr="006709C0">
              <w:rPr>
                <w:rFonts w:cstheme="minorHAnsi"/>
                <w:color w:val="000000"/>
              </w:rPr>
              <w:t>Strony mają prawo do przedłużenia terminu wykonania Umowy o okres trwania okoliczności, z powodu których zagrożone będzie dotrzymanie pierwotnego Terminu realizacji Inwestycji, w następujących sytuacjach:</w:t>
            </w:r>
          </w:p>
          <w:p w14:paraId="42B69B1F" w14:textId="77777777" w:rsidR="006709C0" w:rsidRPr="006709C0" w:rsidRDefault="006709C0">
            <w:pPr>
              <w:numPr>
                <w:ilvl w:val="1"/>
                <w:numId w:val="11"/>
              </w:numPr>
              <w:pBdr>
                <w:top w:val="nil"/>
                <w:left w:val="nil"/>
                <w:bottom w:val="nil"/>
                <w:right w:val="nil"/>
                <w:between w:val="nil"/>
              </w:pBdr>
              <w:jc w:val="both"/>
              <w:rPr>
                <w:rFonts w:asciiTheme="minorHAnsi" w:hAnsiTheme="minorHAnsi" w:cstheme="minorHAnsi"/>
                <w:color w:val="000000"/>
                <w:sz w:val="22"/>
                <w:szCs w:val="22"/>
              </w:rPr>
            </w:pPr>
            <w:r w:rsidRPr="006709C0">
              <w:rPr>
                <w:rFonts w:asciiTheme="minorHAnsi" w:hAnsiTheme="minorHAnsi" w:cstheme="minorHAnsi"/>
                <w:color w:val="000000"/>
                <w:sz w:val="22"/>
                <w:szCs w:val="22"/>
              </w:rPr>
              <w:lastRenderedPageBreak/>
              <w:t>zmiany umownego terminu wykonania Umowy w związku z pojawieniem się okoliczności, których nie można było przewidzieć w chwili zawarcia Umowy;</w:t>
            </w:r>
          </w:p>
          <w:p w14:paraId="7269CBED" w14:textId="77777777" w:rsidR="006709C0" w:rsidRPr="006709C0" w:rsidRDefault="006709C0">
            <w:pPr>
              <w:numPr>
                <w:ilvl w:val="1"/>
                <w:numId w:val="11"/>
              </w:numPr>
              <w:pBdr>
                <w:top w:val="nil"/>
                <w:left w:val="nil"/>
                <w:bottom w:val="nil"/>
                <w:right w:val="nil"/>
                <w:between w:val="nil"/>
              </w:pBdr>
              <w:jc w:val="both"/>
              <w:rPr>
                <w:rFonts w:asciiTheme="minorHAnsi" w:hAnsiTheme="minorHAnsi" w:cstheme="minorHAnsi"/>
                <w:color w:val="000000"/>
                <w:sz w:val="22"/>
                <w:szCs w:val="22"/>
              </w:rPr>
            </w:pPr>
            <w:r w:rsidRPr="006709C0">
              <w:rPr>
                <w:rFonts w:asciiTheme="minorHAnsi" w:hAnsiTheme="minorHAnsi" w:cstheme="minorHAnsi"/>
                <w:color w:val="000000"/>
                <w:sz w:val="22"/>
                <w:szCs w:val="22"/>
              </w:rPr>
              <w:t>w przypadku wystąpienia zwłoki w realizacji Przedmiotu Umowy, spowodowanej przyczynami, za które Wykonawca nie ponosi odpowiedzialności,</w:t>
            </w:r>
          </w:p>
          <w:p w14:paraId="5FC130DE" w14:textId="77777777" w:rsidR="006709C0" w:rsidRPr="006709C0" w:rsidRDefault="006709C0">
            <w:pPr>
              <w:numPr>
                <w:ilvl w:val="1"/>
                <w:numId w:val="11"/>
              </w:numPr>
              <w:pBdr>
                <w:top w:val="nil"/>
                <w:left w:val="nil"/>
                <w:bottom w:val="nil"/>
                <w:right w:val="nil"/>
                <w:between w:val="nil"/>
              </w:pBdr>
              <w:jc w:val="both"/>
              <w:rPr>
                <w:rFonts w:asciiTheme="minorHAnsi" w:hAnsiTheme="minorHAnsi" w:cstheme="minorHAnsi"/>
                <w:color w:val="000000"/>
                <w:sz w:val="22"/>
                <w:szCs w:val="22"/>
              </w:rPr>
            </w:pPr>
            <w:r w:rsidRPr="006709C0">
              <w:rPr>
                <w:rFonts w:asciiTheme="minorHAnsi" w:hAnsiTheme="minorHAnsi" w:cstheme="minorHAnsi"/>
                <w:color w:val="000000"/>
                <w:sz w:val="22"/>
                <w:szCs w:val="22"/>
              </w:rPr>
              <w:t xml:space="preserve">wystąpienia Siły wyższej uniemożliwiającej wykonanie przedmiotu Umowy zgodnie z jej postanowieniami – nie dłużej niż o czas występowania siły wyższej, </w:t>
            </w:r>
          </w:p>
          <w:p w14:paraId="117C9289" w14:textId="56F9B2A7" w:rsidR="006709C0" w:rsidRPr="006709C0" w:rsidRDefault="006709C0">
            <w:pPr>
              <w:numPr>
                <w:ilvl w:val="1"/>
                <w:numId w:val="11"/>
              </w:numPr>
              <w:pBdr>
                <w:top w:val="nil"/>
                <w:left w:val="nil"/>
                <w:bottom w:val="nil"/>
                <w:right w:val="nil"/>
                <w:between w:val="nil"/>
              </w:pBdr>
              <w:jc w:val="both"/>
              <w:rPr>
                <w:rFonts w:asciiTheme="minorHAnsi" w:hAnsiTheme="minorHAnsi" w:cstheme="minorHAnsi"/>
                <w:color w:val="000000"/>
                <w:sz w:val="22"/>
                <w:szCs w:val="22"/>
              </w:rPr>
            </w:pPr>
            <w:r w:rsidRPr="006709C0">
              <w:rPr>
                <w:rFonts w:asciiTheme="minorHAnsi" w:hAnsiTheme="minorHAnsi" w:cstheme="minorHAnsi"/>
                <w:color w:val="000000"/>
                <w:sz w:val="22"/>
                <w:szCs w:val="22"/>
              </w:rPr>
              <w:t xml:space="preserve">zmian przepisów i innych dokumentów, w tym dokumentów programowych dla działania </w:t>
            </w:r>
            <w:r w:rsidR="00134797" w:rsidRPr="00D9212F">
              <w:rPr>
                <w:rFonts w:asciiTheme="minorHAnsi" w:hAnsiTheme="minorHAnsi" w:cstheme="minorHAnsi"/>
                <w:color w:val="000000"/>
                <w:sz w:val="22"/>
                <w:szCs w:val="22"/>
              </w:rPr>
              <w:t>3.01 – Kredyt Ekologiczny</w:t>
            </w:r>
            <w:r w:rsidR="00134797">
              <w:rPr>
                <w:rFonts w:asciiTheme="minorHAnsi" w:hAnsiTheme="minorHAnsi" w:cstheme="minorHAnsi"/>
                <w:color w:val="000000"/>
                <w:sz w:val="22"/>
                <w:szCs w:val="22"/>
              </w:rPr>
              <w:t>, Priorytetu: FENG.03 – Zazielenianie przedsiębiorstw w ramach Funduszy Europejskich dla Nowoczesnej Gospodarki 2021-2027</w:t>
            </w:r>
            <w:r w:rsidRPr="006709C0">
              <w:rPr>
                <w:rFonts w:asciiTheme="minorHAnsi" w:hAnsiTheme="minorHAnsi" w:cstheme="minorHAnsi"/>
                <w:color w:val="000000"/>
                <w:sz w:val="22"/>
                <w:szCs w:val="22"/>
              </w:rPr>
              <w:t>, mających wpływ na warunki realizacji Umowy,</w:t>
            </w:r>
          </w:p>
          <w:p w14:paraId="730E5C18" w14:textId="77777777" w:rsidR="006709C0" w:rsidRPr="006709C0" w:rsidRDefault="006709C0">
            <w:pPr>
              <w:numPr>
                <w:ilvl w:val="1"/>
                <w:numId w:val="11"/>
              </w:numPr>
              <w:pBdr>
                <w:top w:val="nil"/>
                <w:left w:val="nil"/>
                <w:bottom w:val="nil"/>
                <w:right w:val="nil"/>
                <w:between w:val="nil"/>
              </w:pBdr>
              <w:jc w:val="both"/>
              <w:rPr>
                <w:rFonts w:asciiTheme="minorHAnsi" w:hAnsiTheme="minorHAnsi" w:cstheme="minorHAnsi"/>
                <w:color w:val="000000"/>
                <w:sz w:val="22"/>
                <w:szCs w:val="22"/>
              </w:rPr>
            </w:pPr>
            <w:r w:rsidRPr="006709C0">
              <w:rPr>
                <w:rFonts w:asciiTheme="minorHAnsi" w:hAnsiTheme="minorHAnsi" w:cstheme="minorHAnsi"/>
                <w:color w:val="000000"/>
                <w:sz w:val="22"/>
                <w:szCs w:val="22"/>
              </w:rPr>
              <w:t>zmian przepisów powszechnie obowiązującego prawa po dniu zawarcia Umowy, w zakresie niezbędnym do dostosowania postanowień Umowy do zmienionych przepisów,</w:t>
            </w:r>
          </w:p>
          <w:p w14:paraId="08F00C1E" w14:textId="77777777" w:rsidR="006709C0" w:rsidRPr="006709C0" w:rsidRDefault="006709C0">
            <w:pPr>
              <w:numPr>
                <w:ilvl w:val="1"/>
                <w:numId w:val="11"/>
              </w:numPr>
              <w:pBdr>
                <w:top w:val="nil"/>
                <w:left w:val="nil"/>
                <w:bottom w:val="nil"/>
                <w:right w:val="nil"/>
                <w:between w:val="nil"/>
              </w:pBdr>
              <w:jc w:val="both"/>
              <w:rPr>
                <w:rFonts w:asciiTheme="minorHAnsi" w:hAnsiTheme="minorHAnsi" w:cstheme="minorHAnsi"/>
                <w:color w:val="000000"/>
                <w:sz w:val="22"/>
                <w:szCs w:val="22"/>
              </w:rPr>
            </w:pPr>
            <w:r w:rsidRPr="006709C0">
              <w:rPr>
                <w:rFonts w:asciiTheme="minorHAnsi" w:hAnsiTheme="minorHAnsi" w:cstheme="minorHAnsi"/>
                <w:color w:val="000000"/>
                <w:sz w:val="22"/>
                <w:szCs w:val="22"/>
              </w:rPr>
              <w:t xml:space="preserve">na skutek działania organów (administracji państwowej, samorządowej lub organów Unii Europejskiej), a w szczególności odmowy lub opóźnienia w wydawaniu przez organy administracji lub inne podmioty wymaganych decyzji, zezwoleń, uzgodnień, z przyczyn niezawinionych przez Wykonawcę. </w:t>
            </w:r>
          </w:p>
          <w:p w14:paraId="19289213" w14:textId="77777777" w:rsidR="006709C0" w:rsidRDefault="006709C0">
            <w:pPr>
              <w:pStyle w:val="Akapitzlist"/>
              <w:numPr>
                <w:ilvl w:val="0"/>
                <w:numId w:val="14"/>
              </w:numPr>
              <w:pBdr>
                <w:top w:val="nil"/>
                <w:left w:val="nil"/>
                <w:bottom w:val="nil"/>
                <w:right w:val="nil"/>
                <w:between w:val="nil"/>
              </w:pBdr>
              <w:jc w:val="both"/>
              <w:rPr>
                <w:rFonts w:cstheme="minorHAnsi"/>
                <w:color w:val="000000"/>
              </w:rPr>
            </w:pPr>
            <w:r w:rsidRPr="006709C0">
              <w:rPr>
                <w:rFonts w:cstheme="minorHAnsi"/>
                <w:color w:val="000000"/>
              </w:rPr>
              <w:t>Zmiana Umowy może również polegać na modyfikacji zakresu praw i obowiązków Stron, gdy nie można było jej przewidzieć w dniu zawarcia Umowy, a która wpływa na należyte wykonanie przedmiotu Umowy. Rozszerzenie lub zawężenie zakresu obowiązków uprawnia do jednoczesnego dostosowania wysokości wynagrodzenia należnego Wykonawcy w kwocie odpowiadającej wprowadzanej zmianie. Strony dopuszczają w szczególności zmianę Umowy wywołaną potrzebą powierzenia Wykonawcy realizacji dodatkowego zamówienia, które pozostaje w związku z wykonaniem Przedmiotu Umowy</w:t>
            </w:r>
            <w:r>
              <w:rPr>
                <w:rFonts w:cstheme="minorHAnsi"/>
                <w:color w:val="000000"/>
              </w:rPr>
              <w:t>.</w:t>
            </w:r>
          </w:p>
          <w:p w14:paraId="30693B8C" w14:textId="2C6AD2DF" w:rsidR="006709C0" w:rsidRPr="006709C0" w:rsidRDefault="006709C0">
            <w:pPr>
              <w:pStyle w:val="Akapitzlist"/>
              <w:numPr>
                <w:ilvl w:val="0"/>
                <w:numId w:val="14"/>
              </w:numPr>
              <w:pBdr>
                <w:top w:val="nil"/>
                <w:left w:val="nil"/>
                <w:bottom w:val="nil"/>
                <w:right w:val="nil"/>
                <w:between w:val="nil"/>
              </w:pBdr>
              <w:spacing w:after="0"/>
              <w:jc w:val="both"/>
              <w:rPr>
                <w:rFonts w:cstheme="minorHAnsi"/>
                <w:color w:val="000000"/>
              </w:rPr>
            </w:pPr>
            <w:r w:rsidRPr="006709C0">
              <w:rPr>
                <w:rFonts w:cstheme="minorHAnsi"/>
                <w:color w:val="000000"/>
              </w:rPr>
              <w:t xml:space="preserve">W celu umożliwienia należytego wykonania Umowy i w zakresie uzasadnionym tym celem dopuszcza się zmianę:  </w:t>
            </w:r>
          </w:p>
          <w:p w14:paraId="501E31B7" w14:textId="77777777" w:rsidR="006709C0" w:rsidRPr="006709C0" w:rsidRDefault="006709C0">
            <w:pPr>
              <w:numPr>
                <w:ilvl w:val="1"/>
                <w:numId w:val="12"/>
              </w:numPr>
              <w:pBdr>
                <w:top w:val="nil"/>
                <w:left w:val="nil"/>
                <w:bottom w:val="nil"/>
                <w:right w:val="nil"/>
                <w:between w:val="nil"/>
              </w:pBdr>
              <w:jc w:val="both"/>
              <w:rPr>
                <w:rFonts w:asciiTheme="minorHAnsi" w:hAnsiTheme="minorHAnsi" w:cstheme="minorHAnsi"/>
                <w:color w:val="000000"/>
                <w:sz w:val="22"/>
                <w:szCs w:val="22"/>
              </w:rPr>
            </w:pPr>
            <w:r w:rsidRPr="006709C0">
              <w:rPr>
                <w:rFonts w:asciiTheme="minorHAnsi" w:hAnsiTheme="minorHAnsi" w:cstheme="minorHAnsi"/>
                <w:color w:val="000000"/>
                <w:sz w:val="22"/>
                <w:szCs w:val="22"/>
              </w:rPr>
              <w:t>wysokości wynagrodzenia przewidzianego dla Wykonawcy,</w:t>
            </w:r>
          </w:p>
          <w:p w14:paraId="31661ABD" w14:textId="77777777" w:rsidR="006709C0" w:rsidRPr="006709C0" w:rsidRDefault="006709C0">
            <w:pPr>
              <w:numPr>
                <w:ilvl w:val="1"/>
                <w:numId w:val="12"/>
              </w:numPr>
              <w:pBdr>
                <w:top w:val="nil"/>
                <w:left w:val="nil"/>
                <w:bottom w:val="nil"/>
                <w:right w:val="nil"/>
                <w:between w:val="nil"/>
              </w:pBdr>
              <w:jc w:val="both"/>
              <w:rPr>
                <w:rFonts w:asciiTheme="minorHAnsi" w:hAnsiTheme="minorHAnsi" w:cstheme="minorHAnsi"/>
                <w:color w:val="000000"/>
                <w:sz w:val="22"/>
                <w:szCs w:val="22"/>
              </w:rPr>
            </w:pPr>
            <w:r w:rsidRPr="006709C0">
              <w:rPr>
                <w:rFonts w:asciiTheme="minorHAnsi" w:hAnsiTheme="minorHAnsi" w:cstheme="minorHAnsi"/>
                <w:color w:val="000000"/>
                <w:sz w:val="22"/>
                <w:szCs w:val="22"/>
              </w:rPr>
              <w:t>sposobu rozliczania Umowy lub dokonywania płatności na rzecz Wykonawcy</w:t>
            </w:r>
          </w:p>
          <w:p w14:paraId="351C95A9" w14:textId="77777777" w:rsidR="006709C0" w:rsidRPr="006709C0" w:rsidRDefault="006709C0" w:rsidP="006709C0">
            <w:pPr>
              <w:pBdr>
                <w:top w:val="nil"/>
                <w:left w:val="nil"/>
                <w:bottom w:val="nil"/>
                <w:right w:val="nil"/>
                <w:between w:val="nil"/>
              </w:pBdr>
              <w:jc w:val="both"/>
              <w:rPr>
                <w:rFonts w:asciiTheme="minorHAnsi" w:hAnsiTheme="minorHAnsi" w:cstheme="minorHAnsi"/>
                <w:color w:val="000000"/>
                <w:sz w:val="22"/>
                <w:szCs w:val="22"/>
              </w:rPr>
            </w:pPr>
            <w:r w:rsidRPr="006709C0">
              <w:rPr>
                <w:rFonts w:asciiTheme="minorHAnsi" w:hAnsiTheme="minorHAnsi" w:cstheme="minorHAnsi"/>
                <w:color w:val="000000"/>
                <w:sz w:val="22"/>
                <w:szCs w:val="22"/>
              </w:rPr>
              <w:t xml:space="preserve"> – gdy konieczność zmiany jest spowodowana przyczynami, których nie można było przewidzieć na etapie zawierania Umowy bądź za które żadna ze Stron nie ponosi odpowiedzialności. </w:t>
            </w:r>
          </w:p>
          <w:p w14:paraId="24A6356F" w14:textId="4CD8FBC5" w:rsidR="006709C0" w:rsidRPr="006709C0" w:rsidRDefault="006709C0">
            <w:pPr>
              <w:pStyle w:val="Akapitzlist"/>
              <w:numPr>
                <w:ilvl w:val="0"/>
                <w:numId w:val="14"/>
              </w:numPr>
              <w:pBdr>
                <w:top w:val="nil"/>
                <w:left w:val="nil"/>
                <w:bottom w:val="nil"/>
                <w:right w:val="nil"/>
                <w:between w:val="nil"/>
              </w:pBdr>
              <w:spacing w:after="0"/>
              <w:jc w:val="both"/>
              <w:rPr>
                <w:rFonts w:cstheme="minorHAnsi"/>
                <w:color w:val="000000"/>
              </w:rPr>
            </w:pPr>
            <w:r w:rsidRPr="006709C0">
              <w:rPr>
                <w:rFonts w:cstheme="minorHAnsi"/>
                <w:color w:val="000000"/>
              </w:rPr>
              <w:t xml:space="preserve">Dopuszczalne są również zmiany postanowień Umowy wprowadzone z powodu: </w:t>
            </w:r>
          </w:p>
          <w:p w14:paraId="175CB047" w14:textId="77777777" w:rsidR="006709C0" w:rsidRPr="006709C0" w:rsidRDefault="006709C0">
            <w:pPr>
              <w:numPr>
                <w:ilvl w:val="1"/>
                <w:numId w:val="13"/>
              </w:numPr>
              <w:pBdr>
                <w:top w:val="nil"/>
                <w:left w:val="nil"/>
                <w:bottom w:val="nil"/>
                <w:right w:val="nil"/>
                <w:between w:val="nil"/>
              </w:pBdr>
              <w:jc w:val="both"/>
              <w:rPr>
                <w:rFonts w:asciiTheme="minorHAnsi" w:hAnsiTheme="minorHAnsi" w:cstheme="minorHAnsi"/>
                <w:color w:val="000000"/>
                <w:sz w:val="22"/>
                <w:szCs w:val="22"/>
              </w:rPr>
            </w:pPr>
            <w:r w:rsidRPr="006709C0">
              <w:rPr>
                <w:rFonts w:asciiTheme="minorHAnsi" w:hAnsiTheme="minorHAnsi" w:cstheme="minorHAnsi"/>
                <w:color w:val="000000"/>
                <w:sz w:val="22"/>
                <w:szCs w:val="22"/>
              </w:rPr>
              <w:t>zmiany regulacji prawnej w zakresie mającym wpływ na realizację przedmiotu Umowy, wymagającym dostosowanie treści Umowy do zmienionych przepisów,</w:t>
            </w:r>
          </w:p>
          <w:p w14:paraId="59E35C2C" w14:textId="77777777" w:rsidR="006709C0" w:rsidRPr="006709C0" w:rsidRDefault="006709C0">
            <w:pPr>
              <w:numPr>
                <w:ilvl w:val="1"/>
                <w:numId w:val="13"/>
              </w:numPr>
              <w:pBdr>
                <w:top w:val="nil"/>
                <w:left w:val="nil"/>
                <w:bottom w:val="nil"/>
                <w:right w:val="nil"/>
                <w:between w:val="nil"/>
              </w:pBdr>
              <w:jc w:val="both"/>
              <w:rPr>
                <w:rFonts w:asciiTheme="minorHAnsi" w:hAnsiTheme="minorHAnsi" w:cstheme="minorHAnsi"/>
                <w:color w:val="000000"/>
                <w:sz w:val="22"/>
                <w:szCs w:val="22"/>
              </w:rPr>
            </w:pPr>
            <w:r w:rsidRPr="006709C0">
              <w:rPr>
                <w:rFonts w:asciiTheme="minorHAnsi" w:hAnsiTheme="minorHAnsi" w:cstheme="minorHAnsi"/>
                <w:color w:val="000000"/>
                <w:sz w:val="22"/>
                <w:szCs w:val="22"/>
              </w:rPr>
              <w:t>gdy zmiana będzie uzasadniona interesem Inwestora w zakresie, w jakim nie narusza interesów Wykonawcy.</w:t>
            </w:r>
          </w:p>
          <w:p w14:paraId="53ABBC79" w14:textId="25E6D4B2" w:rsidR="0003338A" w:rsidRPr="006709C0" w:rsidRDefault="006709C0">
            <w:pPr>
              <w:pStyle w:val="Akapitzlist"/>
              <w:numPr>
                <w:ilvl w:val="0"/>
                <w:numId w:val="14"/>
              </w:numPr>
              <w:pBdr>
                <w:top w:val="nil"/>
                <w:left w:val="nil"/>
                <w:bottom w:val="nil"/>
                <w:right w:val="nil"/>
                <w:between w:val="nil"/>
              </w:pBdr>
              <w:jc w:val="both"/>
              <w:rPr>
                <w:rFonts w:cstheme="minorHAnsi"/>
                <w:color w:val="000000"/>
              </w:rPr>
            </w:pPr>
            <w:r>
              <w:rPr>
                <w:rFonts w:cstheme="minorHAnsi"/>
                <w:color w:val="000000"/>
              </w:rPr>
              <w:t>D</w:t>
            </w:r>
            <w:r w:rsidR="00762FA6" w:rsidRPr="006709C0">
              <w:rPr>
                <w:rFonts w:cstheme="minorHAnsi"/>
                <w:color w:val="000000"/>
              </w:rPr>
              <w:t>opuszczalne są zamówienia dodatkowe</w:t>
            </w:r>
            <w:r w:rsidR="00CD25DD" w:rsidRPr="006709C0">
              <w:rPr>
                <w:rFonts w:cstheme="minorHAnsi"/>
                <w:color w:val="000000"/>
              </w:rPr>
              <w:t xml:space="preserve"> - uzupełniające.</w:t>
            </w:r>
          </w:p>
        </w:tc>
      </w:tr>
      <w:tr w:rsidR="0003338A" w:rsidRPr="004F5F18" w14:paraId="44F7957F" w14:textId="77777777" w:rsidTr="00BF7386">
        <w:tc>
          <w:tcPr>
            <w:tcW w:w="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7C4CD7" w14:textId="77777777" w:rsidR="0003338A" w:rsidRPr="004F5F18" w:rsidRDefault="00762FA6">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lastRenderedPageBreak/>
              <w:t>1</w:t>
            </w:r>
            <w:r w:rsidRPr="004F5F18">
              <w:rPr>
                <w:rFonts w:asciiTheme="minorHAnsi" w:hAnsiTheme="minorHAnsi" w:cstheme="minorHAnsi"/>
                <w:b/>
                <w:sz w:val="22"/>
                <w:szCs w:val="22"/>
              </w:rPr>
              <w:t>0</w:t>
            </w:r>
            <w:r w:rsidRPr="004F5F18">
              <w:rPr>
                <w:rFonts w:asciiTheme="minorHAnsi" w:hAnsiTheme="minorHAnsi" w:cstheme="minorHAnsi"/>
                <w:b/>
                <w:color w:val="000000"/>
                <w:sz w:val="22"/>
                <w:szCs w:val="22"/>
              </w:rPr>
              <w:t>.3</w:t>
            </w:r>
          </w:p>
        </w:tc>
        <w:tc>
          <w:tcPr>
            <w:tcW w:w="8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9CBC7C" w14:textId="77777777" w:rsidR="0003338A" w:rsidRPr="004F5F18" w:rsidRDefault="00762FA6">
            <w:pPr>
              <w:pBdr>
                <w:top w:val="nil"/>
                <w:left w:val="nil"/>
                <w:bottom w:val="nil"/>
                <w:right w:val="nil"/>
                <w:between w:val="nil"/>
              </w:pBdr>
              <w:jc w:val="both"/>
              <w:rPr>
                <w:rFonts w:asciiTheme="minorHAnsi" w:hAnsiTheme="minorHAnsi" w:cstheme="minorHAnsi"/>
                <w:color w:val="000000"/>
                <w:sz w:val="22"/>
                <w:szCs w:val="22"/>
              </w:rPr>
            </w:pPr>
            <w:r w:rsidRPr="004F5F18">
              <w:rPr>
                <w:rFonts w:asciiTheme="minorHAnsi" w:hAnsiTheme="minorHAnsi" w:cstheme="minorHAnsi"/>
                <w:color w:val="000000"/>
                <w:sz w:val="22"/>
                <w:szCs w:val="22"/>
              </w:rPr>
              <w:t>Wszelkie zmiany i uzupełnienia do umowy zawartej z wybranym Wykonawcą muszą być dokonywane w formie pisemnych aneksów do umowy podpisanych przez obie strony, pod rygorem nieważności.</w:t>
            </w:r>
          </w:p>
        </w:tc>
      </w:tr>
    </w:tbl>
    <w:p w14:paraId="4C6C78AA" w14:textId="77777777" w:rsidR="0003338A" w:rsidRPr="004F5F18" w:rsidRDefault="0003338A">
      <w:pPr>
        <w:pBdr>
          <w:top w:val="nil"/>
          <w:left w:val="nil"/>
          <w:bottom w:val="nil"/>
          <w:right w:val="nil"/>
          <w:between w:val="nil"/>
        </w:pBdr>
        <w:jc w:val="both"/>
        <w:rPr>
          <w:rFonts w:asciiTheme="minorHAnsi" w:hAnsiTheme="minorHAnsi" w:cstheme="minorHAnsi"/>
          <w:b/>
          <w:color w:val="000000"/>
          <w:sz w:val="22"/>
          <w:szCs w:val="22"/>
        </w:rPr>
      </w:pPr>
    </w:p>
    <w:p w14:paraId="785DE4DA" w14:textId="77777777" w:rsidR="0003338A" w:rsidRPr="004F5F18" w:rsidRDefault="00762FA6">
      <w:pPr>
        <w:pBdr>
          <w:top w:val="nil"/>
          <w:left w:val="nil"/>
          <w:bottom w:val="nil"/>
          <w:right w:val="nil"/>
          <w:between w:val="nil"/>
        </w:pBdr>
        <w:jc w:val="both"/>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Lista załączników do zapytania ofertowego:</w:t>
      </w:r>
    </w:p>
    <w:p w14:paraId="452169E5" w14:textId="566E3B82" w:rsidR="0003338A" w:rsidRPr="004F5F18" w:rsidRDefault="004E7C53">
      <w:pPr>
        <w:pBdr>
          <w:top w:val="nil"/>
          <w:left w:val="nil"/>
          <w:bottom w:val="nil"/>
          <w:right w:val="nil"/>
          <w:between w:val="nil"/>
        </w:pBdr>
        <w:rPr>
          <w:rFonts w:asciiTheme="minorHAnsi" w:hAnsiTheme="minorHAnsi" w:cstheme="minorHAnsi"/>
          <w:b/>
          <w:color w:val="000000"/>
          <w:sz w:val="22"/>
          <w:szCs w:val="22"/>
        </w:rPr>
      </w:pPr>
      <w:r>
        <w:rPr>
          <w:rFonts w:asciiTheme="minorHAnsi" w:hAnsiTheme="minorHAnsi" w:cstheme="minorHAnsi"/>
          <w:b/>
          <w:color w:val="000000"/>
          <w:sz w:val="22"/>
          <w:szCs w:val="22"/>
        </w:rPr>
        <w:t xml:space="preserve">- </w:t>
      </w:r>
      <w:r w:rsidR="00762FA6" w:rsidRPr="004F5F18">
        <w:rPr>
          <w:rFonts w:asciiTheme="minorHAnsi" w:hAnsiTheme="minorHAnsi" w:cstheme="minorHAnsi"/>
          <w:b/>
          <w:color w:val="000000"/>
          <w:sz w:val="22"/>
          <w:szCs w:val="22"/>
        </w:rPr>
        <w:t xml:space="preserve">Załącznik nr </w:t>
      </w:r>
      <w:r w:rsidR="00CC5968">
        <w:rPr>
          <w:rFonts w:asciiTheme="minorHAnsi" w:hAnsiTheme="minorHAnsi" w:cstheme="minorHAnsi"/>
          <w:b/>
          <w:color w:val="000000"/>
          <w:sz w:val="22"/>
          <w:szCs w:val="22"/>
        </w:rPr>
        <w:t>1</w:t>
      </w:r>
      <w:r w:rsidR="00762FA6" w:rsidRPr="004F5F18">
        <w:rPr>
          <w:rFonts w:asciiTheme="minorHAnsi" w:hAnsiTheme="minorHAnsi" w:cstheme="minorHAnsi"/>
          <w:b/>
          <w:color w:val="000000"/>
          <w:sz w:val="22"/>
          <w:szCs w:val="22"/>
        </w:rPr>
        <w:t xml:space="preserve"> Oświadczenie o niepodleganiu wykluczeniu</w:t>
      </w:r>
    </w:p>
    <w:p w14:paraId="2DE842D8" w14:textId="074ADD8C" w:rsidR="0003338A" w:rsidRPr="004F5F18" w:rsidRDefault="00762FA6">
      <w:pPr>
        <w:pBdr>
          <w:top w:val="nil"/>
          <w:left w:val="nil"/>
          <w:bottom w:val="nil"/>
          <w:right w:val="nil"/>
          <w:between w:val="nil"/>
        </w:pBdr>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 xml:space="preserve">- Załącznik nr </w:t>
      </w:r>
      <w:r w:rsidR="00CC5968">
        <w:rPr>
          <w:rFonts w:asciiTheme="minorHAnsi" w:hAnsiTheme="minorHAnsi" w:cstheme="minorHAnsi"/>
          <w:b/>
          <w:color w:val="000000"/>
          <w:sz w:val="22"/>
          <w:szCs w:val="22"/>
        </w:rPr>
        <w:t>2</w:t>
      </w:r>
      <w:r w:rsidRPr="004F5F18">
        <w:rPr>
          <w:rFonts w:asciiTheme="minorHAnsi" w:hAnsiTheme="minorHAnsi" w:cstheme="minorHAnsi"/>
          <w:b/>
          <w:color w:val="000000"/>
          <w:sz w:val="22"/>
          <w:szCs w:val="22"/>
        </w:rPr>
        <w:t xml:space="preserve"> Oświadczenie w sprawie RODO</w:t>
      </w:r>
    </w:p>
    <w:p w14:paraId="1B9F4B2C" w14:textId="77777777" w:rsidR="00CC5968" w:rsidRDefault="00CC5968" w:rsidP="00CC5968">
      <w:pPr>
        <w:pBdr>
          <w:top w:val="nil"/>
          <w:left w:val="nil"/>
          <w:bottom w:val="nil"/>
          <w:right w:val="nil"/>
          <w:between w:val="nil"/>
        </w:pBdr>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 xml:space="preserve">- Załącznik nr </w:t>
      </w:r>
      <w:r>
        <w:rPr>
          <w:rFonts w:asciiTheme="minorHAnsi" w:hAnsiTheme="minorHAnsi" w:cstheme="minorHAnsi"/>
          <w:b/>
          <w:color w:val="000000"/>
          <w:sz w:val="22"/>
          <w:szCs w:val="22"/>
        </w:rPr>
        <w:t xml:space="preserve">3 </w:t>
      </w:r>
      <w:r w:rsidRPr="004F5F18">
        <w:rPr>
          <w:rFonts w:asciiTheme="minorHAnsi" w:hAnsiTheme="minorHAnsi" w:cstheme="minorHAnsi"/>
          <w:b/>
          <w:color w:val="000000"/>
          <w:sz w:val="22"/>
          <w:szCs w:val="22"/>
        </w:rPr>
        <w:t>Oświadczenie o niepodleganiu sankcjom</w:t>
      </w:r>
    </w:p>
    <w:p w14:paraId="42592B57" w14:textId="4516BFBC" w:rsidR="0003338A" w:rsidRPr="004F5F18" w:rsidRDefault="00762FA6">
      <w:pPr>
        <w:pBdr>
          <w:top w:val="nil"/>
          <w:left w:val="nil"/>
          <w:bottom w:val="nil"/>
          <w:right w:val="nil"/>
          <w:between w:val="nil"/>
        </w:pBdr>
        <w:rPr>
          <w:rFonts w:asciiTheme="minorHAnsi" w:hAnsiTheme="minorHAnsi" w:cstheme="minorHAnsi"/>
          <w:b/>
          <w:color w:val="000000"/>
          <w:sz w:val="22"/>
          <w:szCs w:val="22"/>
        </w:rPr>
      </w:pPr>
      <w:r w:rsidRPr="004F5F18">
        <w:rPr>
          <w:rFonts w:asciiTheme="minorHAnsi" w:hAnsiTheme="minorHAnsi" w:cstheme="minorHAnsi"/>
          <w:b/>
          <w:color w:val="000000"/>
          <w:sz w:val="22"/>
          <w:szCs w:val="22"/>
        </w:rPr>
        <w:t xml:space="preserve">- Załącznik nr </w:t>
      </w:r>
      <w:r w:rsidR="00CC5968">
        <w:rPr>
          <w:rFonts w:asciiTheme="minorHAnsi" w:hAnsiTheme="minorHAnsi" w:cstheme="minorHAnsi"/>
          <w:b/>
          <w:color w:val="000000"/>
          <w:sz w:val="22"/>
          <w:szCs w:val="22"/>
        </w:rPr>
        <w:t>4</w:t>
      </w:r>
      <w:r w:rsidRPr="004F5F18">
        <w:rPr>
          <w:rFonts w:asciiTheme="minorHAnsi" w:hAnsiTheme="minorHAnsi" w:cstheme="minorHAnsi"/>
          <w:b/>
          <w:color w:val="000000"/>
          <w:sz w:val="22"/>
          <w:szCs w:val="22"/>
        </w:rPr>
        <w:t xml:space="preserve"> Formularz oferty</w:t>
      </w:r>
    </w:p>
    <w:p w14:paraId="71E07E65" w14:textId="4BD5F2F1" w:rsidR="00FF14FD" w:rsidRDefault="00FF14FD" w:rsidP="00381200">
      <w:pPr>
        <w:pBdr>
          <w:top w:val="nil"/>
          <w:left w:val="nil"/>
          <w:bottom w:val="nil"/>
          <w:right w:val="nil"/>
          <w:between w:val="nil"/>
        </w:pBdr>
        <w:rPr>
          <w:rFonts w:asciiTheme="minorHAnsi" w:hAnsiTheme="minorHAnsi" w:cstheme="minorHAnsi"/>
          <w:b/>
          <w:color w:val="000000"/>
          <w:sz w:val="22"/>
          <w:szCs w:val="22"/>
        </w:rPr>
      </w:pPr>
    </w:p>
    <w:sectPr w:rsidR="00FF14FD" w:rsidSect="00BF252D">
      <w:headerReference w:type="even" r:id="rId10"/>
      <w:headerReference w:type="default" r:id="rId11"/>
      <w:footerReference w:type="even" r:id="rId12"/>
      <w:footerReference w:type="default" r:id="rId13"/>
      <w:headerReference w:type="first" r:id="rId14"/>
      <w:footerReference w:type="first" r:id="rId15"/>
      <w:pgSz w:w="11906" w:h="16838"/>
      <w:pgMar w:top="1134" w:right="1134" w:bottom="1134" w:left="1134"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673AA" w14:textId="77777777" w:rsidR="00110E67" w:rsidRDefault="00110E67">
      <w:r>
        <w:separator/>
      </w:r>
    </w:p>
  </w:endnote>
  <w:endnote w:type="continuationSeparator" w:id="0">
    <w:p w14:paraId="0EAAC340" w14:textId="77777777" w:rsidR="00110E67" w:rsidRDefault="00110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Liberation Mono">
    <w:charset w:val="EE"/>
    <w:family w:val="roman"/>
    <w:pitch w:val="default"/>
  </w:font>
  <w:font w:name="NSimSun">
    <w:panose1 w:val="02010609030101010101"/>
    <w:charset w:val="86"/>
    <w:family w:val="modern"/>
    <w:pitch w:val="fixed"/>
    <w:sig w:usb0="00000203" w:usb1="288F0000" w:usb2="00000016" w:usb3="00000000" w:csb0="00040001" w:csb1="00000000"/>
  </w:font>
  <w:font w:name="OpenSymbol">
    <w:altName w:val="Calibri"/>
    <w:charset w:val="EE"/>
    <w:family w:val="roman"/>
    <w:pitch w:val="default"/>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E51A3" w14:textId="77777777" w:rsidR="004469F4" w:rsidRDefault="004469F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DF43B" w14:textId="77777777" w:rsidR="0003338A" w:rsidRDefault="000043B3">
    <w:pPr>
      <w:pBdr>
        <w:top w:val="nil"/>
        <w:left w:val="nil"/>
        <w:bottom w:val="nil"/>
        <w:right w:val="nil"/>
        <w:between w:val="nil"/>
      </w:pBdr>
      <w:tabs>
        <w:tab w:val="center" w:pos="4536"/>
        <w:tab w:val="right" w:pos="9072"/>
      </w:tabs>
      <w:jc w:val="right"/>
      <w:rPr>
        <w:color w:val="000000"/>
        <w:sz w:val="20"/>
        <w:szCs w:val="20"/>
      </w:rPr>
    </w:pPr>
    <w:r>
      <w:rPr>
        <w:color w:val="000000"/>
        <w:sz w:val="20"/>
        <w:szCs w:val="20"/>
      </w:rPr>
      <w:fldChar w:fldCharType="begin"/>
    </w:r>
    <w:r w:rsidR="00762FA6">
      <w:rPr>
        <w:color w:val="000000"/>
        <w:sz w:val="20"/>
        <w:szCs w:val="20"/>
      </w:rPr>
      <w:instrText>PAGE</w:instrText>
    </w:r>
    <w:r>
      <w:rPr>
        <w:color w:val="000000"/>
        <w:sz w:val="20"/>
        <w:szCs w:val="20"/>
      </w:rPr>
      <w:fldChar w:fldCharType="separate"/>
    </w:r>
    <w:r w:rsidR="00E50C9E">
      <w:rPr>
        <w:noProof/>
        <w:color w:val="000000"/>
        <w:sz w:val="20"/>
        <w:szCs w:val="20"/>
      </w:rPr>
      <w:t>1</w:t>
    </w:r>
    <w:r>
      <w:rPr>
        <w:color w:val="000000"/>
        <w:sz w:val="20"/>
        <w:szCs w:val="20"/>
      </w:rPr>
      <w:fldChar w:fldCharType="end"/>
    </w:r>
  </w:p>
  <w:p w14:paraId="00DF2D31" w14:textId="77777777" w:rsidR="0003338A" w:rsidRDefault="0003338A">
    <w:pPr>
      <w:pBdr>
        <w:top w:val="nil"/>
        <w:left w:val="nil"/>
        <w:bottom w:val="nil"/>
        <w:right w:val="nil"/>
        <w:between w:val="nil"/>
      </w:pBdr>
      <w:tabs>
        <w:tab w:val="center" w:pos="4536"/>
        <w:tab w:val="right" w:pos="9072"/>
      </w:tabs>
      <w:rPr>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5C6B8" w14:textId="77777777" w:rsidR="004469F4" w:rsidRDefault="004469F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CD194" w14:textId="77777777" w:rsidR="00110E67" w:rsidRDefault="00110E67">
      <w:r>
        <w:separator/>
      </w:r>
    </w:p>
  </w:footnote>
  <w:footnote w:type="continuationSeparator" w:id="0">
    <w:p w14:paraId="24069D3F" w14:textId="77777777" w:rsidR="00110E67" w:rsidRDefault="00110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D8BFA" w14:textId="77777777" w:rsidR="004469F4" w:rsidRDefault="004469F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1C281" w14:textId="7D6EFFFB" w:rsidR="0003338A" w:rsidRDefault="00D9212F" w:rsidP="00A0336A">
    <w:pPr>
      <w:pBdr>
        <w:top w:val="nil"/>
        <w:left w:val="nil"/>
        <w:bottom w:val="nil"/>
        <w:right w:val="nil"/>
        <w:between w:val="nil"/>
      </w:pBdr>
      <w:tabs>
        <w:tab w:val="center" w:pos="4536"/>
        <w:tab w:val="right" w:pos="9072"/>
      </w:tabs>
      <w:jc w:val="center"/>
      <w:rPr>
        <w:color w:val="000000"/>
      </w:rPr>
    </w:pPr>
    <w:r>
      <w:rPr>
        <w:noProof/>
      </w:rPr>
      <w:drawing>
        <wp:inline distT="0" distB="0" distL="0" distR="0" wp14:anchorId="265F44E2" wp14:editId="2FE25FF4">
          <wp:extent cx="5760720" cy="773430"/>
          <wp:effectExtent l="0" t="0" r="0" b="7620"/>
          <wp:docPr id="86671816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6718160"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7343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9A7E6" w14:textId="77777777" w:rsidR="004469F4" w:rsidRDefault="004469F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A17C8"/>
    <w:multiLevelType w:val="multilevel"/>
    <w:tmpl w:val="2B6C49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7D679B"/>
    <w:multiLevelType w:val="hybridMultilevel"/>
    <w:tmpl w:val="ABEADC06"/>
    <w:lvl w:ilvl="0" w:tplc="409C1336">
      <w:start w:val="1"/>
      <w:numFmt w:val="decimal"/>
      <w:lvlText w:val="%1."/>
      <w:lvlJc w:val="left"/>
      <w:pPr>
        <w:ind w:left="720" w:hanging="360"/>
      </w:pPr>
    </w:lvl>
    <w:lvl w:ilvl="1" w:tplc="7660A23C">
      <w:start w:val="1"/>
      <w:numFmt w:val="lowerLetter"/>
      <w:lvlText w:val="%2)"/>
      <w:lvlJc w:val="left"/>
      <w:pPr>
        <w:ind w:left="1440" w:hanging="360"/>
      </w:pPr>
      <w:rPr>
        <w:rFonts w:asciiTheme="minorHAnsi" w:eastAsiaTheme="minorHAnsi" w:hAnsiTheme="minorHAnsi" w:cstheme="minorBidi"/>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1A4677F"/>
    <w:multiLevelType w:val="multilevel"/>
    <w:tmpl w:val="65980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41282D"/>
    <w:multiLevelType w:val="hybridMultilevel"/>
    <w:tmpl w:val="DB422D74"/>
    <w:lvl w:ilvl="0" w:tplc="8E5E1E1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9C02022"/>
    <w:multiLevelType w:val="multilevel"/>
    <w:tmpl w:val="E2BA882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D0489F"/>
    <w:multiLevelType w:val="hybridMultilevel"/>
    <w:tmpl w:val="ABEADC06"/>
    <w:lvl w:ilvl="0" w:tplc="FFFFFFFF">
      <w:start w:val="1"/>
      <w:numFmt w:val="decimal"/>
      <w:lvlText w:val="%1."/>
      <w:lvlJc w:val="left"/>
      <w:pPr>
        <w:ind w:left="720" w:hanging="360"/>
      </w:pPr>
    </w:lvl>
    <w:lvl w:ilvl="1" w:tplc="FFFFFFFF">
      <w:start w:val="1"/>
      <w:numFmt w:val="lowerLetter"/>
      <w:lvlText w:val="%2)"/>
      <w:lvlJc w:val="left"/>
      <w:pPr>
        <w:ind w:left="1440" w:hanging="360"/>
      </w:pPr>
      <w:rPr>
        <w:rFonts w:asciiTheme="minorHAnsi" w:eastAsiaTheme="minorHAnsi" w:hAnsiTheme="minorHAnsi" w:cstheme="minorBidi"/>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B703E74"/>
    <w:multiLevelType w:val="multilevel"/>
    <w:tmpl w:val="508ED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0746A4"/>
    <w:multiLevelType w:val="multilevel"/>
    <w:tmpl w:val="A6AE0A78"/>
    <w:styleLink w:val="WWNum7"/>
    <w:lvl w:ilvl="0">
      <w:start w:val="1"/>
      <w:numFmt w:val="decimal"/>
      <w:lvlText w:val="%1."/>
      <w:lvlJc w:val="left"/>
      <w:pPr>
        <w:ind w:left="-1068" w:hanging="360"/>
      </w:pPr>
    </w:lvl>
    <w:lvl w:ilvl="1">
      <w:start w:val="1"/>
      <w:numFmt w:val="decimal"/>
      <w:lvlText w:val="%1.%2."/>
      <w:lvlJc w:val="left"/>
      <w:pPr>
        <w:ind w:left="988" w:hanging="432"/>
      </w:pPr>
    </w:lvl>
    <w:lvl w:ilvl="2">
      <w:start w:val="1"/>
      <w:numFmt w:val="decimal"/>
      <w:lvlText w:val="%1.%2.%3."/>
      <w:lvlJc w:val="left"/>
      <w:pPr>
        <w:ind w:left="-204" w:hanging="504"/>
      </w:pPr>
    </w:lvl>
    <w:lvl w:ilvl="3">
      <w:start w:val="1"/>
      <w:numFmt w:val="decimal"/>
      <w:lvlText w:val="%1.%2.%3.%4."/>
      <w:lvlJc w:val="left"/>
      <w:pPr>
        <w:ind w:left="300" w:hanging="648"/>
      </w:pPr>
    </w:lvl>
    <w:lvl w:ilvl="4">
      <w:start w:val="1"/>
      <w:numFmt w:val="decimal"/>
      <w:lvlText w:val="%1.%2.%3.%4.%5."/>
      <w:lvlJc w:val="left"/>
      <w:pPr>
        <w:ind w:left="804" w:hanging="792"/>
      </w:pPr>
    </w:lvl>
    <w:lvl w:ilvl="5">
      <w:start w:val="1"/>
      <w:numFmt w:val="decimal"/>
      <w:lvlText w:val="%1.%2.%3.%4.%5.%6."/>
      <w:lvlJc w:val="left"/>
      <w:pPr>
        <w:ind w:left="1308" w:hanging="936"/>
      </w:pPr>
    </w:lvl>
    <w:lvl w:ilvl="6">
      <w:start w:val="1"/>
      <w:numFmt w:val="decimal"/>
      <w:lvlText w:val="%1.%2.%3.%4.%5.%6.%7."/>
      <w:lvlJc w:val="left"/>
      <w:pPr>
        <w:ind w:left="1812" w:hanging="1080"/>
      </w:pPr>
    </w:lvl>
    <w:lvl w:ilvl="7">
      <w:start w:val="1"/>
      <w:numFmt w:val="decimal"/>
      <w:lvlText w:val="%1.%2.%3.%4.%5.%6.%7.%8."/>
      <w:lvlJc w:val="left"/>
      <w:pPr>
        <w:ind w:left="2316" w:hanging="1224"/>
      </w:pPr>
    </w:lvl>
    <w:lvl w:ilvl="8">
      <w:start w:val="1"/>
      <w:numFmt w:val="decimal"/>
      <w:lvlText w:val="%1.%2.%3.%4.%5.%6.%7.%8.%9."/>
      <w:lvlJc w:val="left"/>
      <w:pPr>
        <w:ind w:left="2892" w:hanging="1440"/>
      </w:pPr>
    </w:lvl>
  </w:abstractNum>
  <w:abstractNum w:abstractNumId="8" w15:restartNumberingAfterBreak="0">
    <w:nsid w:val="22B94C8C"/>
    <w:multiLevelType w:val="multilevel"/>
    <w:tmpl w:val="A8AE9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80778A"/>
    <w:multiLevelType w:val="hybridMultilevel"/>
    <w:tmpl w:val="7F820EB2"/>
    <w:lvl w:ilvl="0" w:tplc="DA3CA9C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F685738"/>
    <w:multiLevelType w:val="multilevel"/>
    <w:tmpl w:val="ABA0AB44"/>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1" w15:restartNumberingAfterBreak="0">
    <w:nsid w:val="306711C8"/>
    <w:multiLevelType w:val="multilevel"/>
    <w:tmpl w:val="AD8C87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4BF4A7D"/>
    <w:multiLevelType w:val="multilevel"/>
    <w:tmpl w:val="C2AAA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BB52DA"/>
    <w:multiLevelType w:val="multilevel"/>
    <w:tmpl w:val="7C682ECC"/>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39467203"/>
    <w:multiLevelType w:val="multilevel"/>
    <w:tmpl w:val="5C3AB7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9DB3650"/>
    <w:multiLevelType w:val="multilevel"/>
    <w:tmpl w:val="C21C4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0E7D2D"/>
    <w:multiLevelType w:val="multilevel"/>
    <w:tmpl w:val="E522E7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B991A78"/>
    <w:multiLevelType w:val="hybridMultilevel"/>
    <w:tmpl w:val="B7FCF380"/>
    <w:lvl w:ilvl="0" w:tplc="F704E1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F5720F0"/>
    <w:multiLevelType w:val="multilevel"/>
    <w:tmpl w:val="846239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C6508EA"/>
    <w:multiLevelType w:val="multilevel"/>
    <w:tmpl w:val="79F66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987D81"/>
    <w:multiLevelType w:val="hybridMultilevel"/>
    <w:tmpl w:val="D52A6174"/>
    <w:lvl w:ilvl="0" w:tplc="FFFFFFFF">
      <w:start w:val="1"/>
      <w:numFmt w:val="decimal"/>
      <w:lvlText w:val="%1."/>
      <w:lvlJc w:val="left"/>
      <w:pPr>
        <w:ind w:left="720" w:hanging="360"/>
      </w:pPr>
    </w:lvl>
    <w:lvl w:ilvl="1" w:tplc="FFFFFFFF">
      <w:start w:val="1"/>
      <w:numFmt w:val="lowerLetter"/>
      <w:lvlText w:val="%2)"/>
      <w:lvlJc w:val="left"/>
      <w:pPr>
        <w:ind w:left="1440" w:hanging="360"/>
      </w:pPr>
      <w:rPr>
        <w:rFonts w:asciiTheme="minorHAnsi" w:eastAsiaTheme="minorHAnsi" w:hAnsiTheme="minorHAnsi" w:cstheme="minorBidi"/>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54B859E7"/>
    <w:multiLevelType w:val="multilevel"/>
    <w:tmpl w:val="96245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B9F2F04"/>
    <w:multiLevelType w:val="multilevel"/>
    <w:tmpl w:val="CD8888E4"/>
    <w:lvl w:ilvl="0">
      <w:start w:val="1"/>
      <w:numFmt w:val="decimal"/>
      <w:lvlText w:val="%1."/>
      <w:lvlJc w:val="left"/>
      <w:pPr>
        <w:ind w:left="1080" w:hanging="360"/>
      </w:pPr>
    </w:lvl>
    <w:lvl w:ilvl="1">
      <w:start w:val="1"/>
      <w:numFmt w:val="decimal"/>
      <w:lvlText w:val="%1.%2."/>
      <w:lvlJc w:val="left"/>
      <w:pPr>
        <w:ind w:left="1080" w:hanging="360"/>
      </w:pPr>
    </w:lvl>
    <w:lvl w:ilvl="2">
      <w:start w:val="1"/>
      <w:numFmt w:val="decimal"/>
      <w:lvlText w:val="%1.%2.%3."/>
      <w:lvlJc w:val="left"/>
      <w:pPr>
        <w:ind w:left="1440" w:hanging="720"/>
      </w:pPr>
    </w:lvl>
    <w:lvl w:ilvl="3">
      <w:start w:val="1"/>
      <w:numFmt w:val="decimal"/>
      <w:lvlText w:val="%1.%2.%3.%4."/>
      <w:lvlJc w:val="left"/>
      <w:pPr>
        <w:ind w:left="1440" w:hanging="72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1800" w:hanging="1080"/>
      </w:pPr>
    </w:lvl>
    <w:lvl w:ilvl="7">
      <w:start w:val="1"/>
      <w:numFmt w:val="decimal"/>
      <w:lvlText w:val="%1.%2.%3.%4.%5.%6.%7.%8."/>
      <w:lvlJc w:val="left"/>
      <w:pPr>
        <w:ind w:left="2160" w:hanging="1440"/>
      </w:pPr>
    </w:lvl>
    <w:lvl w:ilvl="8">
      <w:start w:val="1"/>
      <w:numFmt w:val="decimal"/>
      <w:lvlText w:val="%1.%2.%3.%4.%5.%6.%7.%8.%9."/>
      <w:lvlJc w:val="left"/>
      <w:pPr>
        <w:ind w:left="2160" w:hanging="1440"/>
      </w:pPr>
    </w:lvl>
  </w:abstractNum>
  <w:abstractNum w:abstractNumId="23" w15:restartNumberingAfterBreak="0">
    <w:nsid w:val="5DB11DD9"/>
    <w:multiLevelType w:val="multilevel"/>
    <w:tmpl w:val="96585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1A5318C"/>
    <w:multiLevelType w:val="multilevel"/>
    <w:tmpl w:val="00BEE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59B4A33"/>
    <w:multiLevelType w:val="multilevel"/>
    <w:tmpl w:val="B66E1F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66F7086"/>
    <w:multiLevelType w:val="multilevel"/>
    <w:tmpl w:val="3A203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67B453C"/>
    <w:multiLevelType w:val="multilevel"/>
    <w:tmpl w:val="C2F4BAD6"/>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8" w15:restartNumberingAfterBreak="0">
    <w:nsid w:val="66854E00"/>
    <w:multiLevelType w:val="multilevel"/>
    <w:tmpl w:val="3A00641A"/>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9" w15:restartNumberingAfterBreak="0">
    <w:nsid w:val="71145D9D"/>
    <w:multiLevelType w:val="multilevel"/>
    <w:tmpl w:val="469055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36B3340"/>
    <w:multiLevelType w:val="multilevel"/>
    <w:tmpl w:val="93C2DCA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78CF6A30"/>
    <w:multiLevelType w:val="multilevel"/>
    <w:tmpl w:val="2764A094"/>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8EF4E70"/>
    <w:multiLevelType w:val="multilevel"/>
    <w:tmpl w:val="A55AE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FC32833"/>
    <w:multiLevelType w:val="multilevel"/>
    <w:tmpl w:val="B11854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03060948">
    <w:abstractNumId w:val="28"/>
  </w:num>
  <w:num w:numId="2" w16cid:durableId="477233304">
    <w:abstractNumId w:val="22"/>
  </w:num>
  <w:num w:numId="3" w16cid:durableId="1300188745">
    <w:abstractNumId w:val="4"/>
  </w:num>
  <w:num w:numId="4" w16cid:durableId="686446086">
    <w:abstractNumId w:val="10"/>
  </w:num>
  <w:num w:numId="5" w16cid:durableId="137696085">
    <w:abstractNumId w:val="27"/>
  </w:num>
  <w:num w:numId="6" w16cid:durableId="1736973830">
    <w:abstractNumId w:val="7"/>
  </w:num>
  <w:num w:numId="7" w16cid:durableId="1551458517">
    <w:abstractNumId w:val="13"/>
  </w:num>
  <w:num w:numId="8" w16cid:durableId="2113699064">
    <w:abstractNumId w:val="30"/>
  </w:num>
  <w:num w:numId="9" w16cid:durableId="1520121168">
    <w:abstractNumId w:val="31"/>
  </w:num>
  <w:num w:numId="10" w16cid:durableId="1798640832">
    <w:abstractNumId w:val="17"/>
  </w:num>
  <w:num w:numId="11" w16cid:durableId="3554708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657217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428916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1116667">
    <w:abstractNumId w:val="9"/>
  </w:num>
  <w:num w:numId="15" w16cid:durableId="910962309">
    <w:abstractNumId w:val="3"/>
  </w:num>
  <w:num w:numId="16" w16cid:durableId="788742914">
    <w:abstractNumId w:val="12"/>
  </w:num>
  <w:num w:numId="17" w16cid:durableId="1429227569">
    <w:abstractNumId w:val="23"/>
  </w:num>
  <w:num w:numId="18" w16cid:durableId="904337989">
    <w:abstractNumId w:val="19"/>
  </w:num>
  <w:num w:numId="19" w16cid:durableId="1482380692">
    <w:abstractNumId w:val="2"/>
  </w:num>
  <w:num w:numId="20" w16cid:durableId="989941763">
    <w:abstractNumId w:val="24"/>
  </w:num>
  <w:num w:numId="21" w16cid:durableId="1882784524">
    <w:abstractNumId w:val="15"/>
  </w:num>
  <w:num w:numId="22" w16cid:durableId="1840844459">
    <w:abstractNumId w:val="8"/>
  </w:num>
  <w:num w:numId="23" w16cid:durableId="1942108207">
    <w:abstractNumId w:val="26"/>
  </w:num>
  <w:num w:numId="24" w16cid:durableId="1353141905">
    <w:abstractNumId w:val="6"/>
  </w:num>
  <w:num w:numId="25" w16cid:durableId="1507816985">
    <w:abstractNumId w:val="21"/>
  </w:num>
  <w:num w:numId="26" w16cid:durableId="292752316">
    <w:abstractNumId w:val="32"/>
  </w:num>
  <w:num w:numId="27" w16cid:durableId="598607310">
    <w:abstractNumId w:val="33"/>
  </w:num>
  <w:num w:numId="28" w16cid:durableId="1157116787">
    <w:abstractNumId w:val="25"/>
  </w:num>
  <w:num w:numId="29" w16cid:durableId="533856452">
    <w:abstractNumId w:val="29"/>
  </w:num>
  <w:num w:numId="30" w16cid:durableId="847720125">
    <w:abstractNumId w:val="0"/>
  </w:num>
  <w:num w:numId="31" w16cid:durableId="983241416">
    <w:abstractNumId w:val="16"/>
  </w:num>
  <w:num w:numId="32" w16cid:durableId="1207329156">
    <w:abstractNumId w:val="11"/>
  </w:num>
  <w:num w:numId="33" w16cid:durableId="1975063427">
    <w:abstractNumId w:val="18"/>
  </w:num>
  <w:num w:numId="34" w16cid:durableId="7561809">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38A"/>
    <w:rsid w:val="000043B3"/>
    <w:rsid w:val="0000694D"/>
    <w:rsid w:val="00007315"/>
    <w:rsid w:val="00011E17"/>
    <w:rsid w:val="00013157"/>
    <w:rsid w:val="0001491E"/>
    <w:rsid w:val="00015868"/>
    <w:rsid w:val="00017F1A"/>
    <w:rsid w:val="00022F4B"/>
    <w:rsid w:val="00024149"/>
    <w:rsid w:val="00024887"/>
    <w:rsid w:val="0002603B"/>
    <w:rsid w:val="000303F8"/>
    <w:rsid w:val="0003338A"/>
    <w:rsid w:val="000349DB"/>
    <w:rsid w:val="00035ED6"/>
    <w:rsid w:val="00041DF8"/>
    <w:rsid w:val="00044C7F"/>
    <w:rsid w:val="00045160"/>
    <w:rsid w:val="000467DB"/>
    <w:rsid w:val="00057F5C"/>
    <w:rsid w:val="000608F5"/>
    <w:rsid w:val="00062611"/>
    <w:rsid w:val="00070951"/>
    <w:rsid w:val="00074FDC"/>
    <w:rsid w:val="00080C36"/>
    <w:rsid w:val="0008265E"/>
    <w:rsid w:val="00090EEF"/>
    <w:rsid w:val="0009149A"/>
    <w:rsid w:val="000962B8"/>
    <w:rsid w:val="000A08A6"/>
    <w:rsid w:val="000A0F0B"/>
    <w:rsid w:val="000A4C5A"/>
    <w:rsid w:val="000A7532"/>
    <w:rsid w:val="000C68F2"/>
    <w:rsid w:val="000D4894"/>
    <w:rsid w:val="000D5004"/>
    <w:rsid w:val="000D5B65"/>
    <w:rsid w:val="000E3EAE"/>
    <w:rsid w:val="000E535D"/>
    <w:rsid w:val="000E61B1"/>
    <w:rsid w:val="000F5C8B"/>
    <w:rsid w:val="000F7F05"/>
    <w:rsid w:val="001003F9"/>
    <w:rsid w:val="00101F5A"/>
    <w:rsid w:val="00104B08"/>
    <w:rsid w:val="00107E18"/>
    <w:rsid w:val="00110E67"/>
    <w:rsid w:val="00112E15"/>
    <w:rsid w:val="00122C12"/>
    <w:rsid w:val="00123773"/>
    <w:rsid w:val="00126424"/>
    <w:rsid w:val="00127ADC"/>
    <w:rsid w:val="00134797"/>
    <w:rsid w:val="0013503C"/>
    <w:rsid w:val="00136FC9"/>
    <w:rsid w:val="0014002C"/>
    <w:rsid w:val="00142B14"/>
    <w:rsid w:val="00150C83"/>
    <w:rsid w:val="0015223D"/>
    <w:rsid w:val="00152C30"/>
    <w:rsid w:val="00154CAD"/>
    <w:rsid w:val="0015583D"/>
    <w:rsid w:val="001616E1"/>
    <w:rsid w:val="001638C9"/>
    <w:rsid w:val="00164B53"/>
    <w:rsid w:val="001657F2"/>
    <w:rsid w:val="00173364"/>
    <w:rsid w:val="00173809"/>
    <w:rsid w:val="0017695F"/>
    <w:rsid w:val="00180D36"/>
    <w:rsid w:val="0018292A"/>
    <w:rsid w:val="00191414"/>
    <w:rsid w:val="0019370D"/>
    <w:rsid w:val="00196E57"/>
    <w:rsid w:val="001A32FE"/>
    <w:rsid w:val="001A39D0"/>
    <w:rsid w:val="001A3F78"/>
    <w:rsid w:val="001A44D8"/>
    <w:rsid w:val="001B031C"/>
    <w:rsid w:val="001B0764"/>
    <w:rsid w:val="001B23D0"/>
    <w:rsid w:val="001B3EC6"/>
    <w:rsid w:val="001B4994"/>
    <w:rsid w:val="001B68B8"/>
    <w:rsid w:val="001C15B5"/>
    <w:rsid w:val="001C17B7"/>
    <w:rsid w:val="001C2D20"/>
    <w:rsid w:val="001C335E"/>
    <w:rsid w:val="001D374A"/>
    <w:rsid w:val="001E079C"/>
    <w:rsid w:val="001E2A4A"/>
    <w:rsid w:val="001F1F33"/>
    <w:rsid w:val="001F4981"/>
    <w:rsid w:val="001F7737"/>
    <w:rsid w:val="002004D2"/>
    <w:rsid w:val="002008F7"/>
    <w:rsid w:val="0021001D"/>
    <w:rsid w:val="002145A2"/>
    <w:rsid w:val="002277E9"/>
    <w:rsid w:val="00227E29"/>
    <w:rsid w:val="002315ED"/>
    <w:rsid w:val="00231F47"/>
    <w:rsid w:val="00233719"/>
    <w:rsid w:val="0023414A"/>
    <w:rsid w:val="00235E82"/>
    <w:rsid w:val="00243B7C"/>
    <w:rsid w:val="00244074"/>
    <w:rsid w:val="00254711"/>
    <w:rsid w:val="00255D67"/>
    <w:rsid w:val="00257636"/>
    <w:rsid w:val="00261CB8"/>
    <w:rsid w:val="00267C6C"/>
    <w:rsid w:val="00270128"/>
    <w:rsid w:val="002710A7"/>
    <w:rsid w:val="002737D6"/>
    <w:rsid w:val="00273B32"/>
    <w:rsid w:val="0027597E"/>
    <w:rsid w:val="00282122"/>
    <w:rsid w:val="00283CB0"/>
    <w:rsid w:val="00292706"/>
    <w:rsid w:val="002A11E6"/>
    <w:rsid w:val="002A1537"/>
    <w:rsid w:val="002B0169"/>
    <w:rsid w:val="002B1186"/>
    <w:rsid w:val="002B23BD"/>
    <w:rsid w:val="002B65D1"/>
    <w:rsid w:val="002C0AF8"/>
    <w:rsid w:val="002C2D68"/>
    <w:rsid w:val="002C372B"/>
    <w:rsid w:val="002C7557"/>
    <w:rsid w:val="002D19C3"/>
    <w:rsid w:val="002D76AB"/>
    <w:rsid w:val="002E78B5"/>
    <w:rsid w:val="002E7F56"/>
    <w:rsid w:val="002F70AB"/>
    <w:rsid w:val="00300C8D"/>
    <w:rsid w:val="00302720"/>
    <w:rsid w:val="003033AC"/>
    <w:rsid w:val="00310267"/>
    <w:rsid w:val="00310C0E"/>
    <w:rsid w:val="00321D4A"/>
    <w:rsid w:val="003330CD"/>
    <w:rsid w:val="00334107"/>
    <w:rsid w:val="003346EF"/>
    <w:rsid w:val="00336D07"/>
    <w:rsid w:val="00337EFE"/>
    <w:rsid w:val="003418F9"/>
    <w:rsid w:val="00344801"/>
    <w:rsid w:val="0034554D"/>
    <w:rsid w:val="00346BAE"/>
    <w:rsid w:val="00354129"/>
    <w:rsid w:val="003555EF"/>
    <w:rsid w:val="003609A9"/>
    <w:rsid w:val="00362B3E"/>
    <w:rsid w:val="00363C76"/>
    <w:rsid w:val="003677A6"/>
    <w:rsid w:val="00371994"/>
    <w:rsid w:val="00371EA9"/>
    <w:rsid w:val="0037311C"/>
    <w:rsid w:val="00373B52"/>
    <w:rsid w:val="00376DCE"/>
    <w:rsid w:val="00380905"/>
    <w:rsid w:val="00381200"/>
    <w:rsid w:val="00382061"/>
    <w:rsid w:val="0038341B"/>
    <w:rsid w:val="0038678D"/>
    <w:rsid w:val="00392EC5"/>
    <w:rsid w:val="003946C4"/>
    <w:rsid w:val="00395723"/>
    <w:rsid w:val="003A0255"/>
    <w:rsid w:val="003A3887"/>
    <w:rsid w:val="003B149B"/>
    <w:rsid w:val="003B2BE0"/>
    <w:rsid w:val="003B432A"/>
    <w:rsid w:val="003B5DC3"/>
    <w:rsid w:val="003C0B1C"/>
    <w:rsid w:val="003C1F23"/>
    <w:rsid w:val="003C2DDF"/>
    <w:rsid w:val="003C4561"/>
    <w:rsid w:val="003C7C7C"/>
    <w:rsid w:val="003D03A7"/>
    <w:rsid w:val="003D1E67"/>
    <w:rsid w:val="003D552C"/>
    <w:rsid w:val="003E4CA4"/>
    <w:rsid w:val="003F4D66"/>
    <w:rsid w:val="003F541E"/>
    <w:rsid w:val="00405B4C"/>
    <w:rsid w:val="00405CA6"/>
    <w:rsid w:val="00407824"/>
    <w:rsid w:val="00414DCC"/>
    <w:rsid w:val="00416577"/>
    <w:rsid w:val="00423AA4"/>
    <w:rsid w:val="00427950"/>
    <w:rsid w:val="0043242C"/>
    <w:rsid w:val="004330D4"/>
    <w:rsid w:val="004368A6"/>
    <w:rsid w:val="00444D3F"/>
    <w:rsid w:val="004469F4"/>
    <w:rsid w:val="004517C1"/>
    <w:rsid w:val="004535CC"/>
    <w:rsid w:val="004549DA"/>
    <w:rsid w:val="0046101F"/>
    <w:rsid w:val="00470731"/>
    <w:rsid w:val="0047656E"/>
    <w:rsid w:val="00476EF8"/>
    <w:rsid w:val="004813A0"/>
    <w:rsid w:val="0048406B"/>
    <w:rsid w:val="004841E8"/>
    <w:rsid w:val="00485B30"/>
    <w:rsid w:val="004866EB"/>
    <w:rsid w:val="004B0C6D"/>
    <w:rsid w:val="004B4F7E"/>
    <w:rsid w:val="004C17BD"/>
    <w:rsid w:val="004C458E"/>
    <w:rsid w:val="004D4E0E"/>
    <w:rsid w:val="004D757F"/>
    <w:rsid w:val="004E352E"/>
    <w:rsid w:val="004E4B76"/>
    <w:rsid w:val="004E5E67"/>
    <w:rsid w:val="004E6B91"/>
    <w:rsid w:val="004E7C53"/>
    <w:rsid w:val="004F2805"/>
    <w:rsid w:val="004F300E"/>
    <w:rsid w:val="004F32C1"/>
    <w:rsid w:val="004F411E"/>
    <w:rsid w:val="004F5F18"/>
    <w:rsid w:val="004F6148"/>
    <w:rsid w:val="00507F13"/>
    <w:rsid w:val="005117B2"/>
    <w:rsid w:val="00511F91"/>
    <w:rsid w:val="00513FBD"/>
    <w:rsid w:val="005143D0"/>
    <w:rsid w:val="00517ECF"/>
    <w:rsid w:val="005220BD"/>
    <w:rsid w:val="00523CC5"/>
    <w:rsid w:val="00525509"/>
    <w:rsid w:val="0052646F"/>
    <w:rsid w:val="00537E61"/>
    <w:rsid w:val="00540A42"/>
    <w:rsid w:val="0054450B"/>
    <w:rsid w:val="00544879"/>
    <w:rsid w:val="00545C70"/>
    <w:rsid w:val="00545C93"/>
    <w:rsid w:val="00546102"/>
    <w:rsid w:val="0054629A"/>
    <w:rsid w:val="005467DE"/>
    <w:rsid w:val="00560348"/>
    <w:rsid w:val="0056054B"/>
    <w:rsid w:val="005661A8"/>
    <w:rsid w:val="00571AAE"/>
    <w:rsid w:val="0057444A"/>
    <w:rsid w:val="00581E0F"/>
    <w:rsid w:val="0059140C"/>
    <w:rsid w:val="00591819"/>
    <w:rsid w:val="005A1068"/>
    <w:rsid w:val="005A4BF0"/>
    <w:rsid w:val="005B0366"/>
    <w:rsid w:val="005B7859"/>
    <w:rsid w:val="005C2523"/>
    <w:rsid w:val="005D6687"/>
    <w:rsid w:val="005E4009"/>
    <w:rsid w:val="005E528E"/>
    <w:rsid w:val="005E530D"/>
    <w:rsid w:val="005E54DC"/>
    <w:rsid w:val="005E7F76"/>
    <w:rsid w:val="005F0E11"/>
    <w:rsid w:val="005F3FBF"/>
    <w:rsid w:val="005F5264"/>
    <w:rsid w:val="00600DE6"/>
    <w:rsid w:val="00601A72"/>
    <w:rsid w:val="006079D3"/>
    <w:rsid w:val="00612114"/>
    <w:rsid w:val="0061360D"/>
    <w:rsid w:val="00631A2B"/>
    <w:rsid w:val="00632423"/>
    <w:rsid w:val="006346E2"/>
    <w:rsid w:val="0064039F"/>
    <w:rsid w:val="006432D1"/>
    <w:rsid w:val="006434D1"/>
    <w:rsid w:val="006439E8"/>
    <w:rsid w:val="00643F9A"/>
    <w:rsid w:val="00644B71"/>
    <w:rsid w:val="00647C9D"/>
    <w:rsid w:val="006515C2"/>
    <w:rsid w:val="006528CC"/>
    <w:rsid w:val="00652A16"/>
    <w:rsid w:val="00653FBC"/>
    <w:rsid w:val="006561CC"/>
    <w:rsid w:val="00663992"/>
    <w:rsid w:val="006709C0"/>
    <w:rsid w:val="00674D6D"/>
    <w:rsid w:val="00675D24"/>
    <w:rsid w:val="006844C4"/>
    <w:rsid w:val="006913D2"/>
    <w:rsid w:val="00696C02"/>
    <w:rsid w:val="00696EB3"/>
    <w:rsid w:val="006A16AF"/>
    <w:rsid w:val="006A4E6D"/>
    <w:rsid w:val="006A5173"/>
    <w:rsid w:val="006A6EF9"/>
    <w:rsid w:val="006A7859"/>
    <w:rsid w:val="006B35C9"/>
    <w:rsid w:val="006B5B55"/>
    <w:rsid w:val="006C0E9E"/>
    <w:rsid w:val="006C5BBA"/>
    <w:rsid w:val="006C6E38"/>
    <w:rsid w:val="006D0275"/>
    <w:rsid w:val="006D61F7"/>
    <w:rsid w:val="006D7E40"/>
    <w:rsid w:val="006E05EE"/>
    <w:rsid w:val="006E2FB9"/>
    <w:rsid w:val="006E4089"/>
    <w:rsid w:val="006E796B"/>
    <w:rsid w:val="006F04BB"/>
    <w:rsid w:val="006F36A9"/>
    <w:rsid w:val="006F3F6C"/>
    <w:rsid w:val="006F7388"/>
    <w:rsid w:val="0070235A"/>
    <w:rsid w:val="00702FB5"/>
    <w:rsid w:val="00703657"/>
    <w:rsid w:val="0070432F"/>
    <w:rsid w:val="0071643B"/>
    <w:rsid w:val="00717B39"/>
    <w:rsid w:val="00725017"/>
    <w:rsid w:val="00725817"/>
    <w:rsid w:val="007270D5"/>
    <w:rsid w:val="00735FAB"/>
    <w:rsid w:val="007362F3"/>
    <w:rsid w:val="00736CF2"/>
    <w:rsid w:val="0074012B"/>
    <w:rsid w:val="00742462"/>
    <w:rsid w:val="00742EBE"/>
    <w:rsid w:val="007548FC"/>
    <w:rsid w:val="00757DDF"/>
    <w:rsid w:val="00761C8F"/>
    <w:rsid w:val="00762EE1"/>
    <w:rsid w:val="00762FA6"/>
    <w:rsid w:val="00766938"/>
    <w:rsid w:val="00767C92"/>
    <w:rsid w:val="00767F92"/>
    <w:rsid w:val="007740DE"/>
    <w:rsid w:val="0077435B"/>
    <w:rsid w:val="00784952"/>
    <w:rsid w:val="00785B60"/>
    <w:rsid w:val="00787F75"/>
    <w:rsid w:val="00791F11"/>
    <w:rsid w:val="007923CC"/>
    <w:rsid w:val="007958A8"/>
    <w:rsid w:val="00797168"/>
    <w:rsid w:val="007A27AE"/>
    <w:rsid w:val="007A38CC"/>
    <w:rsid w:val="007A7400"/>
    <w:rsid w:val="007B02BF"/>
    <w:rsid w:val="007B2ACE"/>
    <w:rsid w:val="007C001C"/>
    <w:rsid w:val="007C33A7"/>
    <w:rsid w:val="007C541D"/>
    <w:rsid w:val="007D04DF"/>
    <w:rsid w:val="007D5815"/>
    <w:rsid w:val="007D6C50"/>
    <w:rsid w:val="007E0127"/>
    <w:rsid w:val="007E25D6"/>
    <w:rsid w:val="007F2620"/>
    <w:rsid w:val="007F73D3"/>
    <w:rsid w:val="00801792"/>
    <w:rsid w:val="0080512D"/>
    <w:rsid w:val="00813990"/>
    <w:rsid w:val="00813D72"/>
    <w:rsid w:val="008263DD"/>
    <w:rsid w:val="00830946"/>
    <w:rsid w:val="0083387C"/>
    <w:rsid w:val="0083561E"/>
    <w:rsid w:val="008401DD"/>
    <w:rsid w:val="00840412"/>
    <w:rsid w:val="00847B56"/>
    <w:rsid w:val="008547D1"/>
    <w:rsid w:val="00860008"/>
    <w:rsid w:val="00860A7C"/>
    <w:rsid w:val="00860D73"/>
    <w:rsid w:val="00862007"/>
    <w:rsid w:val="0086273C"/>
    <w:rsid w:val="00863B0D"/>
    <w:rsid w:val="00865807"/>
    <w:rsid w:val="008717E6"/>
    <w:rsid w:val="008719B9"/>
    <w:rsid w:val="008830DD"/>
    <w:rsid w:val="00885856"/>
    <w:rsid w:val="0089174E"/>
    <w:rsid w:val="008A65CD"/>
    <w:rsid w:val="008A7EC6"/>
    <w:rsid w:val="008B0AD0"/>
    <w:rsid w:val="008B1EEF"/>
    <w:rsid w:val="008B5C00"/>
    <w:rsid w:val="008C0A2E"/>
    <w:rsid w:val="008C3041"/>
    <w:rsid w:val="008C5EF6"/>
    <w:rsid w:val="008C657A"/>
    <w:rsid w:val="008D3182"/>
    <w:rsid w:val="008D414C"/>
    <w:rsid w:val="008D6D54"/>
    <w:rsid w:val="008E084B"/>
    <w:rsid w:val="008E146C"/>
    <w:rsid w:val="008E1518"/>
    <w:rsid w:val="008F1020"/>
    <w:rsid w:val="00903190"/>
    <w:rsid w:val="00903334"/>
    <w:rsid w:val="00904CC1"/>
    <w:rsid w:val="00906632"/>
    <w:rsid w:val="00912D46"/>
    <w:rsid w:val="00913444"/>
    <w:rsid w:val="00916DFA"/>
    <w:rsid w:val="00921A1D"/>
    <w:rsid w:val="009237D3"/>
    <w:rsid w:val="00925C76"/>
    <w:rsid w:val="00936EC8"/>
    <w:rsid w:val="00943B6C"/>
    <w:rsid w:val="00944588"/>
    <w:rsid w:val="00947780"/>
    <w:rsid w:val="00953B16"/>
    <w:rsid w:val="009546DB"/>
    <w:rsid w:val="00954DFF"/>
    <w:rsid w:val="00954F6C"/>
    <w:rsid w:val="00961234"/>
    <w:rsid w:val="009632B7"/>
    <w:rsid w:val="009638F6"/>
    <w:rsid w:val="0097010A"/>
    <w:rsid w:val="0097424F"/>
    <w:rsid w:val="00980C94"/>
    <w:rsid w:val="00992FDB"/>
    <w:rsid w:val="00995A38"/>
    <w:rsid w:val="009A0F9B"/>
    <w:rsid w:val="009A1B05"/>
    <w:rsid w:val="009A25AE"/>
    <w:rsid w:val="009A51DA"/>
    <w:rsid w:val="009A6D52"/>
    <w:rsid w:val="009A6EB0"/>
    <w:rsid w:val="009B07CD"/>
    <w:rsid w:val="009B781F"/>
    <w:rsid w:val="009C1283"/>
    <w:rsid w:val="009C4382"/>
    <w:rsid w:val="009D2282"/>
    <w:rsid w:val="009D3177"/>
    <w:rsid w:val="009D5BCA"/>
    <w:rsid w:val="009E3D0C"/>
    <w:rsid w:val="009E402E"/>
    <w:rsid w:val="009E6843"/>
    <w:rsid w:val="00A0055C"/>
    <w:rsid w:val="00A01365"/>
    <w:rsid w:val="00A0336A"/>
    <w:rsid w:val="00A03DFA"/>
    <w:rsid w:val="00A111F7"/>
    <w:rsid w:val="00A171AF"/>
    <w:rsid w:val="00A1794C"/>
    <w:rsid w:val="00A217E2"/>
    <w:rsid w:val="00A242AB"/>
    <w:rsid w:val="00A3048B"/>
    <w:rsid w:val="00A32D30"/>
    <w:rsid w:val="00A37F1E"/>
    <w:rsid w:val="00A41210"/>
    <w:rsid w:val="00A4495C"/>
    <w:rsid w:val="00A4519D"/>
    <w:rsid w:val="00A46B19"/>
    <w:rsid w:val="00A46F49"/>
    <w:rsid w:val="00A617BB"/>
    <w:rsid w:val="00A65A4B"/>
    <w:rsid w:val="00A701B9"/>
    <w:rsid w:val="00A70A05"/>
    <w:rsid w:val="00A73216"/>
    <w:rsid w:val="00A759F1"/>
    <w:rsid w:val="00A75A1A"/>
    <w:rsid w:val="00A84819"/>
    <w:rsid w:val="00A84F59"/>
    <w:rsid w:val="00A86299"/>
    <w:rsid w:val="00A95498"/>
    <w:rsid w:val="00A96B44"/>
    <w:rsid w:val="00AA0009"/>
    <w:rsid w:val="00AA482E"/>
    <w:rsid w:val="00AA4BDD"/>
    <w:rsid w:val="00AA52B2"/>
    <w:rsid w:val="00AA5335"/>
    <w:rsid w:val="00AA734B"/>
    <w:rsid w:val="00AC00D1"/>
    <w:rsid w:val="00AC4AE8"/>
    <w:rsid w:val="00AC71CC"/>
    <w:rsid w:val="00AD0091"/>
    <w:rsid w:val="00AD2078"/>
    <w:rsid w:val="00AD3841"/>
    <w:rsid w:val="00AD4238"/>
    <w:rsid w:val="00AD71DD"/>
    <w:rsid w:val="00AD7772"/>
    <w:rsid w:val="00AE3E9B"/>
    <w:rsid w:val="00AF46CD"/>
    <w:rsid w:val="00AF5B2E"/>
    <w:rsid w:val="00AF5CB8"/>
    <w:rsid w:val="00B001B6"/>
    <w:rsid w:val="00B0161D"/>
    <w:rsid w:val="00B10D49"/>
    <w:rsid w:val="00B176EE"/>
    <w:rsid w:val="00B22210"/>
    <w:rsid w:val="00B25FCC"/>
    <w:rsid w:val="00B263D5"/>
    <w:rsid w:val="00B34EF6"/>
    <w:rsid w:val="00B35FF3"/>
    <w:rsid w:val="00B4046A"/>
    <w:rsid w:val="00B61655"/>
    <w:rsid w:val="00B65747"/>
    <w:rsid w:val="00B67730"/>
    <w:rsid w:val="00B67EC2"/>
    <w:rsid w:val="00B84003"/>
    <w:rsid w:val="00B9641E"/>
    <w:rsid w:val="00B97D49"/>
    <w:rsid w:val="00BA4822"/>
    <w:rsid w:val="00BB4F15"/>
    <w:rsid w:val="00BC1E32"/>
    <w:rsid w:val="00BD0DCE"/>
    <w:rsid w:val="00BD51A0"/>
    <w:rsid w:val="00BD5667"/>
    <w:rsid w:val="00BE0074"/>
    <w:rsid w:val="00BE1611"/>
    <w:rsid w:val="00BE57F2"/>
    <w:rsid w:val="00BE7135"/>
    <w:rsid w:val="00BE720A"/>
    <w:rsid w:val="00BE7886"/>
    <w:rsid w:val="00BF252D"/>
    <w:rsid w:val="00BF2577"/>
    <w:rsid w:val="00BF7386"/>
    <w:rsid w:val="00C02394"/>
    <w:rsid w:val="00C03FC2"/>
    <w:rsid w:val="00C07B16"/>
    <w:rsid w:val="00C10B8A"/>
    <w:rsid w:val="00C10C87"/>
    <w:rsid w:val="00C11C4A"/>
    <w:rsid w:val="00C163D9"/>
    <w:rsid w:val="00C225F4"/>
    <w:rsid w:val="00C227D2"/>
    <w:rsid w:val="00C30269"/>
    <w:rsid w:val="00C32B14"/>
    <w:rsid w:val="00C33F87"/>
    <w:rsid w:val="00C36826"/>
    <w:rsid w:val="00C43B56"/>
    <w:rsid w:val="00C46E6A"/>
    <w:rsid w:val="00C46E86"/>
    <w:rsid w:val="00C4789A"/>
    <w:rsid w:val="00C47BA8"/>
    <w:rsid w:val="00C51A44"/>
    <w:rsid w:val="00C535B1"/>
    <w:rsid w:val="00C53C63"/>
    <w:rsid w:val="00C55E40"/>
    <w:rsid w:val="00C65211"/>
    <w:rsid w:val="00C65368"/>
    <w:rsid w:val="00C66361"/>
    <w:rsid w:val="00C67026"/>
    <w:rsid w:val="00C71B11"/>
    <w:rsid w:val="00C74709"/>
    <w:rsid w:val="00C757AD"/>
    <w:rsid w:val="00C850B2"/>
    <w:rsid w:val="00C90DCA"/>
    <w:rsid w:val="00C92BF1"/>
    <w:rsid w:val="00CA1CC7"/>
    <w:rsid w:val="00CA5C6E"/>
    <w:rsid w:val="00CA5DF5"/>
    <w:rsid w:val="00CA6030"/>
    <w:rsid w:val="00CB50A6"/>
    <w:rsid w:val="00CC5968"/>
    <w:rsid w:val="00CC78AF"/>
    <w:rsid w:val="00CD25DD"/>
    <w:rsid w:val="00CD48EF"/>
    <w:rsid w:val="00CD65BB"/>
    <w:rsid w:val="00CE2D35"/>
    <w:rsid w:val="00CE35D4"/>
    <w:rsid w:val="00CE46B2"/>
    <w:rsid w:val="00CF2429"/>
    <w:rsid w:val="00CF4792"/>
    <w:rsid w:val="00CF5097"/>
    <w:rsid w:val="00D061F6"/>
    <w:rsid w:val="00D1023D"/>
    <w:rsid w:val="00D116FF"/>
    <w:rsid w:val="00D12C33"/>
    <w:rsid w:val="00D209E3"/>
    <w:rsid w:val="00D21223"/>
    <w:rsid w:val="00D23FB8"/>
    <w:rsid w:val="00D2482F"/>
    <w:rsid w:val="00D256CF"/>
    <w:rsid w:val="00D32533"/>
    <w:rsid w:val="00D34DF2"/>
    <w:rsid w:val="00D358D0"/>
    <w:rsid w:val="00D52267"/>
    <w:rsid w:val="00D5749F"/>
    <w:rsid w:val="00D60E7E"/>
    <w:rsid w:val="00D61F14"/>
    <w:rsid w:val="00D656D7"/>
    <w:rsid w:val="00D71B5B"/>
    <w:rsid w:val="00D7279B"/>
    <w:rsid w:val="00D73D3F"/>
    <w:rsid w:val="00D767DD"/>
    <w:rsid w:val="00D80B6C"/>
    <w:rsid w:val="00D9212F"/>
    <w:rsid w:val="00D93F99"/>
    <w:rsid w:val="00D96CF3"/>
    <w:rsid w:val="00DB0AF8"/>
    <w:rsid w:val="00DB17D0"/>
    <w:rsid w:val="00DB2781"/>
    <w:rsid w:val="00DC1978"/>
    <w:rsid w:val="00DC5113"/>
    <w:rsid w:val="00DC691B"/>
    <w:rsid w:val="00DD786D"/>
    <w:rsid w:val="00DE3896"/>
    <w:rsid w:val="00DE7230"/>
    <w:rsid w:val="00DF1AF8"/>
    <w:rsid w:val="00DF2F90"/>
    <w:rsid w:val="00DF32C4"/>
    <w:rsid w:val="00E045B4"/>
    <w:rsid w:val="00E063E0"/>
    <w:rsid w:val="00E11129"/>
    <w:rsid w:val="00E20B79"/>
    <w:rsid w:val="00E22A6A"/>
    <w:rsid w:val="00E279C0"/>
    <w:rsid w:val="00E378A0"/>
    <w:rsid w:val="00E4449E"/>
    <w:rsid w:val="00E4593F"/>
    <w:rsid w:val="00E45F13"/>
    <w:rsid w:val="00E504D7"/>
    <w:rsid w:val="00E50C9E"/>
    <w:rsid w:val="00E519F3"/>
    <w:rsid w:val="00E54650"/>
    <w:rsid w:val="00E54FCE"/>
    <w:rsid w:val="00E563E7"/>
    <w:rsid w:val="00E60843"/>
    <w:rsid w:val="00E60CA7"/>
    <w:rsid w:val="00E65B82"/>
    <w:rsid w:val="00E70AB4"/>
    <w:rsid w:val="00E77869"/>
    <w:rsid w:val="00E8282A"/>
    <w:rsid w:val="00E90CAE"/>
    <w:rsid w:val="00E9193C"/>
    <w:rsid w:val="00E92D00"/>
    <w:rsid w:val="00E95CD4"/>
    <w:rsid w:val="00EA549F"/>
    <w:rsid w:val="00EB0A80"/>
    <w:rsid w:val="00EB11C2"/>
    <w:rsid w:val="00EB2F9D"/>
    <w:rsid w:val="00EB6498"/>
    <w:rsid w:val="00EC4DF2"/>
    <w:rsid w:val="00EC7680"/>
    <w:rsid w:val="00ED1509"/>
    <w:rsid w:val="00ED1E74"/>
    <w:rsid w:val="00ED26D5"/>
    <w:rsid w:val="00ED593B"/>
    <w:rsid w:val="00ED5BC0"/>
    <w:rsid w:val="00EE0ACD"/>
    <w:rsid w:val="00EE1C0C"/>
    <w:rsid w:val="00EE3BE5"/>
    <w:rsid w:val="00EE430A"/>
    <w:rsid w:val="00EE6806"/>
    <w:rsid w:val="00EE716F"/>
    <w:rsid w:val="00EF01CD"/>
    <w:rsid w:val="00EF3481"/>
    <w:rsid w:val="00EF7941"/>
    <w:rsid w:val="00F00202"/>
    <w:rsid w:val="00F00E19"/>
    <w:rsid w:val="00F01F62"/>
    <w:rsid w:val="00F12182"/>
    <w:rsid w:val="00F13B65"/>
    <w:rsid w:val="00F357EA"/>
    <w:rsid w:val="00F35F2A"/>
    <w:rsid w:val="00F3641C"/>
    <w:rsid w:val="00F4382C"/>
    <w:rsid w:val="00F45B5E"/>
    <w:rsid w:val="00F4775E"/>
    <w:rsid w:val="00F547F3"/>
    <w:rsid w:val="00F55DE0"/>
    <w:rsid w:val="00F60F59"/>
    <w:rsid w:val="00F62A56"/>
    <w:rsid w:val="00F77497"/>
    <w:rsid w:val="00F808F1"/>
    <w:rsid w:val="00F81839"/>
    <w:rsid w:val="00F8670C"/>
    <w:rsid w:val="00F8686F"/>
    <w:rsid w:val="00F87D12"/>
    <w:rsid w:val="00F9095D"/>
    <w:rsid w:val="00FA616C"/>
    <w:rsid w:val="00FB0B5F"/>
    <w:rsid w:val="00FB3E50"/>
    <w:rsid w:val="00FB5837"/>
    <w:rsid w:val="00FC5CBB"/>
    <w:rsid w:val="00FD0212"/>
    <w:rsid w:val="00FD2093"/>
    <w:rsid w:val="00FD3C8B"/>
    <w:rsid w:val="00FD66A8"/>
    <w:rsid w:val="00FD67B0"/>
    <w:rsid w:val="00FE394D"/>
    <w:rsid w:val="00FE7D9D"/>
    <w:rsid w:val="00FF14FD"/>
    <w:rsid w:val="00FF2845"/>
    <w:rsid w:val="00FF6D17"/>
    <w:rsid w:val="00FF70B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76AE8"/>
  <w15:docId w15:val="{C3A41661-181E-4CBB-9016-E5FF36A37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pl-PL" w:eastAsia="pl-PL"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17ECF"/>
    <w:pPr>
      <w:suppressAutoHyphens/>
    </w:pPr>
  </w:style>
  <w:style w:type="paragraph" w:styleId="Nagwek1">
    <w:name w:val="heading 1"/>
    <w:basedOn w:val="Normalny"/>
    <w:next w:val="Normalny"/>
    <w:uiPriority w:val="9"/>
    <w:qFormat/>
    <w:rsid w:val="000043B3"/>
    <w:pPr>
      <w:keepNext/>
      <w:keepLines/>
      <w:spacing w:before="480" w:after="120"/>
      <w:outlineLvl w:val="0"/>
    </w:pPr>
    <w:rPr>
      <w:b/>
      <w:sz w:val="48"/>
      <w:szCs w:val="48"/>
    </w:rPr>
  </w:style>
  <w:style w:type="paragraph" w:styleId="Nagwek2">
    <w:name w:val="heading 2"/>
    <w:basedOn w:val="Normalny"/>
    <w:next w:val="Normalny"/>
    <w:uiPriority w:val="9"/>
    <w:semiHidden/>
    <w:unhideWhenUsed/>
    <w:qFormat/>
    <w:rsid w:val="000043B3"/>
    <w:pPr>
      <w:keepNext/>
      <w:keepLines/>
      <w:spacing w:before="360" w:after="80"/>
      <w:outlineLvl w:val="1"/>
    </w:pPr>
    <w:rPr>
      <w:b/>
      <w:sz w:val="36"/>
      <w:szCs w:val="36"/>
    </w:rPr>
  </w:style>
  <w:style w:type="paragraph" w:styleId="Nagwek3">
    <w:name w:val="heading 3"/>
    <w:basedOn w:val="Normalny"/>
    <w:next w:val="Normalny"/>
    <w:uiPriority w:val="9"/>
    <w:semiHidden/>
    <w:unhideWhenUsed/>
    <w:qFormat/>
    <w:rsid w:val="000043B3"/>
    <w:pPr>
      <w:keepNext/>
      <w:keepLines/>
      <w:spacing w:before="280" w:after="80"/>
      <w:outlineLvl w:val="2"/>
    </w:pPr>
    <w:rPr>
      <w:b/>
      <w:sz w:val="28"/>
      <w:szCs w:val="28"/>
    </w:rPr>
  </w:style>
  <w:style w:type="paragraph" w:styleId="Nagwek4">
    <w:name w:val="heading 4"/>
    <w:basedOn w:val="Normalny"/>
    <w:next w:val="Normalny"/>
    <w:uiPriority w:val="9"/>
    <w:semiHidden/>
    <w:unhideWhenUsed/>
    <w:qFormat/>
    <w:rsid w:val="000043B3"/>
    <w:pPr>
      <w:keepNext/>
      <w:keepLines/>
      <w:spacing w:before="240" w:after="40"/>
      <w:outlineLvl w:val="3"/>
    </w:pPr>
    <w:rPr>
      <w:b/>
    </w:rPr>
  </w:style>
  <w:style w:type="paragraph" w:styleId="Nagwek5">
    <w:name w:val="heading 5"/>
    <w:basedOn w:val="Normalny"/>
    <w:next w:val="Normalny"/>
    <w:uiPriority w:val="9"/>
    <w:semiHidden/>
    <w:unhideWhenUsed/>
    <w:qFormat/>
    <w:rsid w:val="000043B3"/>
    <w:pPr>
      <w:keepNext/>
      <w:keepLines/>
      <w:spacing w:before="220" w:after="40"/>
      <w:outlineLvl w:val="4"/>
    </w:pPr>
    <w:rPr>
      <w:b/>
      <w:sz w:val="22"/>
      <w:szCs w:val="22"/>
    </w:rPr>
  </w:style>
  <w:style w:type="paragraph" w:styleId="Nagwek6">
    <w:name w:val="heading 6"/>
    <w:basedOn w:val="Normalny"/>
    <w:next w:val="Normalny"/>
    <w:uiPriority w:val="9"/>
    <w:semiHidden/>
    <w:unhideWhenUsed/>
    <w:qFormat/>
    <w:rsid w:val="000043B3"/>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rsid w:val="000043B3"/>
    <w:tblPr>
      <w:tblCellMar>
        <w:top w:w="0" w:type="dxa"/>
        <w:left w:w="0" w:type="dxa"/>
        <w:bottom w:w="0" w:type="dxa"/>
        <w:right w:w="0" w:type="dxa"/>
      </w:tblCellMar>
    </w:tblPr>
  </w:style>
  <w:style w:type="paragraph" w:styleId="Tytu">
    <w:name w:val="Title"/>
    <w:basedOn w:val="Normalny"/>
    <w:next w:val="Normalny"/>
    <w:uiPriority w:val="10"/>
    <w:qFormat/>
    <w:rsid w:val="000043B3"/>
    <w:pPr>
      <w:keepNext/>
      <w:keepLines/>
      <w:spacing w:before="480" w:after="120"/>
    </w:pPr>
    <w:rPr>
      <w:b/>
      <w:sz w:val="72"/>
      <w:szCs w:val="72"/>
    </w:rPr>
  </w:style>
  <w:style w:type="paragraph" w:customStyle="1" w:styleId="Standard">
    <w:name w:val="Standard"/>
    <w:qFormat/>
    <w:rsid w:val="000043B3"/>
    <w:pPr>
      <w:suppressAutoHyphens/>
    </w:pPr>
  </w:style>
  <w:style w:type="paragraph" w:customStyle="1" w:styleId="TableContents">
    <w:name w:val="Table Contents"/>
    <w:basedOn w:val="Standard"/>
    <w:rsid w:val="000043B3"/>
    <w:pPr>
      <w:suppressLineNumbers/>
    </w:pPr>
  </w:style>
  <w:style w:type="paragraph" w:customStyle="1" w:styleId="TableHeading">
    <w:name w:val="Table Heading"/>
    <w:basedOn w:val="TableContents"/>
    <w:rsid w:val="000043B3"/>
    <w:pPr>
      <w:jc w:val="center"/>
    </w:pPr>
    <w:rPr>
      <w:b/>
      <w:bCs/>
    </w:rPr>
  </w:style>
  <w:style w:type="paragraph" w:customStyle="1" w:styleId="PreformattedText">
    <w:name w:val="Preformatted Text"/>
    <w:basedOn w:val="Standard"/>
    <w:rsid w:val="000043B3"/>
    <w:rPr>
      <w:rFonts w:ascii="Liberation Mono" w:eastAsia="NSimSun" w:hAnsi="Liberation Mono" w:cs="Liberation Mono"/>
      <w:sz w:val="20"/>
      <w:szCs w:val="20"/>
    </w:rPr>
  </w:style>
  <w:style w:type="character" w:customStyle="1" w:styleId="Internetlink">
    <w:name w:val="Internet link"/>
    <w:rsid w:val="000043B3"/>
    <w:rPr>
      <w:color w:val="000080"/>
      <w:u w:val="single"/>
    </w:rPr>
  </w:style>
  <w:style w:type="character" w:customStyle="1" w:styleId="VisitedInternetLink">
    <w:name w:val="Visited Internet Link"/>
    <w:rsid w:val="000043B3"/>
    <w:rPr>
      <w:color w:val="800000"/>
      <w:u w:val="single"/>
    </w:rPr>
  </w:style>
  <w:style w:type="character" w:customStyle="1" w:styleId="WW8Num3z0">
    <w:name w:val="WW8Num3z0"/>
    <w:rsid w:val="000043B3"/>
    <w:rPr>
      <w:rFonts w:ascii="Wingdings" w:hAnsi="Wingdings" w:cs="Wingdings"/>
    </w:rPr>
  </w:style>
  <w:style w:type="character" w:customStyle="1" w:styleId="WW8Num3z1">
    <w:name w:val="WW8Num3z1"/>
    <w:rsid w:val="000043B3"/>
    <w:rPr>
      <w:rFonts w:ascii="Courier New" w:hAnsi="Courier New" w:cs="Courier New"/>
    </w:rPr>
  </w:style>
  <w:style w:type="character" w:customStyle="1" w:styleId="WW8Num3z3">
    <w:name w:val="WW8Num3z3"/>
    <w:rsid w:val="000043B3"/>
    <w:rPr>
      <w:rFonts w:ascii="Symbol" w:hAnsi="Symbol" w:cs="Symbol"/>
    </w:rPr>
  </w:style>
  <w:style w:type="character" w:customStyle="1" w:styleId="BulletSymbols">
    <w:name w:val="Bullet Symbols"/>
    <w:rsid w:val="000043B3"/>
    <w:rPr>
      <w:rFonts w:ascii="OpenSymbol" w:eastAsia="OpenSymbol" w:hAnsi="OpenSymbol" w:cs="OpenSymbol"/>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
    <w:basedOn w:val="Normalny"/>
    <w:qFormat/>
    <w:rsid w:val="000043B3"/>
    <w:pPr>
      <w:widowControl/>
      <w:suppressAutoHyphens w:val="0"/>
    </w:pPr>
    <w:rPr>
      <w:rFonts w:ascii="Times New Roman" w:eastAsia="Times New Roman" w:hAnsi="Times New Roman" w:cs="Times New Roman"/>
      <w:sz w:val="20"/>
      <w:szCs w:val="20"/>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
    <w:basedOn w:val="Domylnaczcionkaakapitu"/>
    <w:qFormat/>
    <w:rsid w:val="000043B3"/>
    <w:rPr>
      <w:rFonts w:ascii="Times New Roman" w:eastAsia="Times New Roman" w:hAnsi="Times New Roman" w:cs="Times New Roman"/>
      <w:color w:val="auto"/>
      <w:kern w:val="0"/>
      <w:sz w:val="20"/>
      <w:szCs w:val="20"/>
      <w:lang w:val="pl-PL" w:eastAsia="pl-PL" w:bidi="ar-SA"/>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qFormat/>
    <w:rsid w:val="000043B3"/>
    <w:rPr>
      <w:position w:val="0"/>
      <w:vertAlign w:val="superscript"/>
    </w:rPr>
  </w:style>
  <w:style w:type="paragraph" w:styleId="Tekstdymka">
    <w:name w:val="Balloon Text"/>
    <w:basedOn w:val="Normalny"/>
    <w:rsid w:val="000043B3"/>
    <w:rPr>
      <w:rFonts w:ascii="Tahoma" w:hAnsi="Tahoma"/>
      <w:sz w:val="16"/>
      <w:szCs w:val="16"/>
    </w:rPr>
  </w:style>
  <w:style w:type="character" w:customStyle="1" w:styleId="TekstdymkaZnak">
    <w:name w:val="Tekst dymka Znak"/>
    <w:basedOn w:val="Domylnaczcionkaakapitu"/>
    <w:rsid w:val="000043B3"/>
    <w:rPr>
      <w:rFonts w:ascii="Tahoma" w:hAnsi="Tahoma"/>
      <w:sz w:val="16"/>
      <w:szCs w:val="16"/>
    </w:rPr>
  </w:style>
  <w:style w:type="numbering" w:customStyle="1" w:styleId="WW8Num3">
    <w:name w:val="WW8Num3"/>
    <w:basedOn w:val="Bezlisty"/>
    <w:rsid w:val="000043B3"/>
  </w:style>
  <w:style w:type="paragraph" w:styleId="Nagwek">
    <w:name w:val="header"/>
    <w:basedOn w:val="Normalny"/>
    <w:link w:val="NagwekZnak"/>
    <w:unhideWhenUsed/>
    <w:rsid w:val="008668D6"/>
    <w:pPr>
      <w:tabs>
        <w:tab w:val="center" w:pos="4536"/>
        <w:tab w:val="right" w:pos="9072"/>
      </w:tabs>
    </w:pPr>
  </w:style>
  <w:style w:type="character" w:customStyle="1" w:styleId="NagwekZnak">
    <w:name w:val="Nagłówek Znak"/>
    <w:basedOn w:val="Domylnaczcionkaakapitu"/>
    <w:link w:val="Nagwek"/>
    <w:rsid w:val="008668D6"/>
  </w:style>
  <w:style w:type="paragraph" w:styleId="Stopka">
    <w:name w:val="footer"/>
    <w:basedOn w:val="Normalny"/>
    <w:link w:val="StopkaZnak"/>
    <w:uiPriority w:val="99"/>
    <w:unhideWhenUsed/>
    <w:rsid w:val="008668D6"/>
    <w:pPr>
      <w:tabs>
        <w:tab w:val="center" w:pos="4536"/>
        <w:tab w:val="right" w:pos="9072"/>
      </w:tabs>
    </w:pPr>
  </w:style>
  <w:style w:type="character" w:customStyle="1" w:styleId="StopkaZnak">
    <w:name w:val="Stopka Znak"/>
    <w:basedOn w:val="Domylnaczcionkaakapitu"/>
    <w:link w:val="Stopka"/>
    <w:uiPriority w:val="99"/>
    <w:rsid w:val="008668D6"/>
  </w:style>
  <w:style w:type="paragraph" w:styleId="NormalnyWeb">
    <w:name w:val="Normal (Web)"/>
    <w:basedOn w:val="Normalny"/>
    <w:uiPriority w:val="99"/>
    <w:unhideWhenUsed/>
    <w:rsid w:val="00F80096"/>
    <w:pPr>
      <w:widowControl/>
      <w:suppressAutoHyphens w:val="0"/>
      <w:spacing w:before="100" w:beforeAutospacing="1" w:after="100" w:afterAutospacing="1"/>
    </w:pPr>
    <w:rPr>
      <w:rFonts w:ascii="Times New Roman" w:eastAsiaTheme="minorHAnsi" w:hAnsi="Times New Roman" w:cs="Times New Roman"/>
    </w:rPr>
  </w:style>
  <w:style w:type="character" w:styleId="Pogrubienie">
    <w:name w:val="Strong"/>
    <w:basedOn w:val="Domylnaczcionkaakapitu"/>
    <w:uiPriority w:val="22"/>
    <w:qFormat/>
    <w:rsid w:val="00F80096"/>
    <w:rPr>
      <w:b/>
      <w:bCs/>
    </w:rPr>
  </w:style>
  <w:style w:type="character" w:styleId="Hipercze">
    <w:name w:val="Hyperlink"/>
    <w:basedOn w:val="Domylnaczcionkaakapitu"/>
    <w:uiPriority w:val="99"/>
    <w:unhideWhenUsed/>
    <w:rsid w:val="0060483A"/>
    <w:rPr>
      <w:color w:val="0000FF" w:themeColor="hyperlink"/>
      <w:u w:val="single"/>
    </w:rPr>
  </w:style>
  <w:style w:type="paragraph" w:styleId="Akapitzlist">
    <w:name w:val="List Paragraph"/>
    <w:basedOn w:val="Normalny"/>
    <w:link w:val="AkapitzlistZnak"/>
    <w:uiPriority w:val="34"/>
    <w:qFormat/>
    <w:rsid w:val="00082A0F"/>
    <w:pPr>
      <w:widowControl/>
      <w:suppressAutoHyphens w:val="0"/>
      <w:spacing w:after="200" w:line="276" w:lineRule="auto"/>
      <w:ind w:left="720"/>
      <w:contextualSpacing/>
    </w:pPr>
    <w:rPr>
      <w:rFonts w:asciiTheme="minorHAnsi" w:eastAsiaTheme="minorHAnsi" w:hAnsiTheme="minorHAnsi" w:cstheme="minorBidi"/>
      <w:sz w:val="22"/>
      <w:szCs w:val="22"/>
    </w:rPr>
  </w:style>
  <w:style w:type="table" w:styleId="Tabela-Siatka">
    <w:name w:val="Table Grid"/>
    <w:basedOn w:val="Standardowy"/>
    <w:uiPriority w:val="59"/>
    <w:rsid w:val="00082A0F"/>
    <w:pPr>
      <w:widowControl/>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082A0F"/>
    <w:pPr>
      <w:widowControl/>
    </w:pPr>
    <w:rPr>
      <w:rFonts w:eastAsia="Times New Roman" w:cs="Times New Roman"/>
      <w:sz w:val="22"/>
      <w:szCs w:val="22"/>
    </w:rPr>
  </w:style>
  <w:style w:type="character" w:customStyle="1" w:styleId="AkapitzlistZnak">
    <w:name w:val="Akapit z listą Znak"/>
    <w:basedOn w:val="Domylnaczcionkaakapitu"/>
    <w:link w:val="Akapitzlist"/>
    <w:uiPriority w:val="34"/>
    <w:locked/>
    <w:rsid w:val="00082A0F"/>
    <w:rPr>
      <w:rFonts w:asciiTheme="minorHAnsi" w:eastAsiaTheme="minorHAnsi" w:hAnsiTheme="minorHAnsi" w:cstheme="minorBidi"/>
      <w:color w:val="auto"/>
      <w:kern w:val="0"/>
      <w:sz w:val="22"/>
      <w:szCs w:val="22"/>
      <w:lang w:val="pl-PL" w:bidi="ar-SA"/>
    </w:rPr>
  </w:style>
  <w:style w:type="paragraph" w:customStyle="1" w:styleId="Default">
    <w:name w:val="Default"/>
    <w:rsid w:val="00D41759"/>
    <w:pPr>
      <w:widowControl/>
      <w:autoSpaceDE w:val="0"/>
      <w:adjustRightInd w:val="0"/>
    </w:pPr>
    <w:rPr>
      <w:rFonts w:ascii="Times New Roman" w:hAnsi="Times New Roman" w:cs="Times New Roman"/>
    </w:rPr>
  </w:style>
  <w:style w:type="character" w:styleId="Odwoaniedokomentarza">
    <w:name w:val="annotation reference"/>
    <w:basedOn w:val="Domylnaczcionkaakapitu"/>
    <w:unhideWhenUsed/>
    <w:qFormat/>
    <w:rsid w:val="00FB4713"/>
    <w:rPr>
      <w:sz w:val="16"/>
      <w:szCs w:val="16"/>
    </w:rPr>
  </w:style>
  <w:style w:type="paragraph" w:styleId="Tekstkomentarza">
    <w:name w:val="annotation text"/>
    <w:basedOn w:val="Normalny"/>
    <w:link w:val="TekstkomentarzaZnak"/>
    <w:unhideWhenUsed/>
    <w:qFormat/>
    <w:rsid w:val="00FB4713"/>
    <w:rPr>
      <w:sz w:val="20"/>
      <w:szCs w:val="20"/>
    </w:rPr>
  </w:style>
  <w:style w:type="character" w:customStyle="1" w:styleId="TekstkomentarzaZnak">
    <w:name w:val="Tekst komentarza Znak"/>
    <w:basedOn w:val="Domylnaczcionkaakapitu"/>
    <w:link w:val="Tekstkomentarza"/>
    <w:rsid w:val="00FB4713"/>
    <w:rPr>
      <w:sz w:val="20"/>
      <w:szCs w:val="20"/>
    </w:rPr>
  </w:style>
  <w:style w:type="paragraph" w:styleId="Tematkomentarza">
    <w:name w:val="annotation subject"/>
    <w:basedOn w:val="Tekstkomentarza"/>
    <w:next w:val="Tekstkomentarza"/>
    <w:link w:val="TematkomentarzaZnak"/>
    <w:uiPriority w:val="99"/>
    <w:semiHidden/>
    <w:unhideWhenUsed/>
    <w:rsid w:val="00FB4713"/>
    <w:rPr>
      <w:b/>
      <w:bCs/>
    </w:rPr>
  </w:style>
  <w:style w:type="character" w:customStyle="1" w:styleId="TematkomentarzaZnak">
    <w:name w:val="Temat komentarza Znak"/>
    <w:basedOn w:val="TekstkomentarzaZnak"/>
    <w:link w:val="Tematkomentarza"/>
    <w:uiPriority w:val="99"/>
    <w:semiHidden/>
    <w:rsid w:val="00FB4713"/>
    <w:rPr>
      <w:b/>
      <w:bCs/>
      <w:sz w:val="20"/>
      <w:szCs w:val="20"/>
    </w:rPr>
  </w:style>
  <w:style w:type="character" w:customStyle="1" w:styleId="Nierozpoznanawzmianka1">
    <w:name w:val="Nierozpoznana wzmianka1"/>
    <w:basedOn w:val="Domylnaczcionkaakapitu"/>
    <w:uiPriority w:val="99"/>
    <w:semiHidden/>
    <w:unhideWhenUsed/>
    <w:rsid w:val="00FC4337"/>
    <w:rPr>
      <w:color w:val="605E5C"/>
      <w:shd w:val="clear" w:color="auto" w:fill="E1DFDD"/>
    </w:rPr>
  </w:style>
  <w:style w:type="paragraph" w:styleId="Podtytu">
    <w:name w:val="Subtitle"/>
    <w:basedOn w:val="Normalny"/>
    <w:next w:val="Normalny"/>
    <w:uiPriority w:val="11"/>
    <w:qFormat/>
    <w:rsid w:val="000043B3"/>
    <w:pPr>
      <w:keepNext/>
      <w:keepLines/>
      <w:spacing w:before="360" w:after="80"/>
    </w:pPr>
    <w:rPr>
      <w:rFonts w:ascii="Georgia" w:eastAsia="Georgia" w:hAnsi="Georgia" w:cs="Georgia"/>
      <w:i/>
      <w:color w:val="666666"/>
      <w:sz w:val="48"/>
      <w:szCs w:val="48"/>
    </w:rPr>
  </w:style>
  <w:style w:type="table" w:customStyle="1" w:styleId="14">
    <w:name w:val="14"/>
    <w:basedOn w:val="TableNormal"/>
    <w:rsid w:val="000043B3"/>
    <w:tblPr>
      <w:tblStyleRowBandSize w:val="1"/>
      <w:tblStyleColBandSize w:val="1"/>
    </w:tblPr>
  </w:style>
  <w:style w:type="table" w:customStyle="1" w:styleId="13">
    <w:name w:val="13"/>
    <w:basedOn w:val="TableNormal"/>
    <w:rsid w:val="000043B3"/>
    <w:tblPr>
      <w:tblStyleRowBandSize w:val="1"/>
      <w:tblStyleColBandSize w:val="1"/>
    </w:tblPr>
  </w:style>
  <w:style w:type="table" w:customStyle="1" w:styleId="12">
    <w:name w:val="12"/>
    <w:basedOn w:val="TableNormal"/>
    <w:rsid w:val="000043B3"/>
    <w:tblPr>
      <w:tblStyleRowBandSize w:val="1"/>
      <w:tblStyleColBandSize w:val="1"/>
    </w:tblPr>
  </w:style>
  <w:style w:type="table" w:customStyle="1" w:styleId="11">
    <w:name w:val="11"/>
    <w:basedOn w:val="TableNormal"/>
    <w:rsid w:val="000043B3"/>
    <w:tblPr>
      <w:tblStyleRowBandSize w:val="1"/>
      <w:tblStyleColBandSize w:val="1"/>
    </w:tblPr>
  </w:style>
  <w:style w:type="table" w:customStyle="1" w:styleId="10">
    <w:name w:val="10"/>
    <w:basedOn w:val="TableNormal"/>
    <w:rsid w:val="000043B3"/>
    <w:tblPr>
      <w:tblStyleRowBandSize w:val="1"/>
      <w:tblStyleColBandSize w:val="1"/>
    </w:tblPr>
  </w:style>
  <w:style w:type="table" w:customStyle="1" w:styleId="9">
    <w:name w:val="9"/>
    <w:basedOn w:val="TableNormal"/>
    <w:rsid w:val="000043B3"/>
    <w:tblPr>
      <w:tblStyleRowBandSize w:val="1"/>
      <w:tblStyleColBandSize w:val="1"/>
    </w:tblPr>
  </w:style>
  <w:style w:type="table" w:customStyle="1" w:styleId="8">
    <w:name w:val="8"/>
    <w:basedOn w:val="TableNormal"/>
    <w:rsid w:val="000043B3"/>
    <w:tblPr>
      <w:tblStyleRowBandSize w:val="1"/>
      <w:tblStyleColBandSize w:val="1"/>
    </w:tblPr>
  </w:style>
  <w:style w:type="table" w:customStyle="1" w:styleId="7">
    <w:name w:val="7"/>
    <w:basedOn w:val="TableNormal"/>
    <w:rsid w:val="000043B3"/>
    <w:pPr>
      <w:widowControl/>
    </w:pPr>
    <w:rPr>
      <w:color w:val="000000"/>
      <w:sz w:val="22"/>
      <w:szCs w:val="22"/>
    </w:rPr>
    <w:tblPr>
      <w:tblStyleRowBandSize w:val="1"/>
      <w:tblStyleColBandSize w:val="1"/>
      <w:tblCellMar>
        <w:left w:w="108" w:type="dxa"/>
        <w:right w:w="108" w:type="dxa"/>
      </w:tblCellMar>
    </w:tblPr>
  </w:style>
  <w:style w:type="table" w:customStyle="1" w:styleId="6">
    <w:name w:val="6"/>
    <w:basedOn w:val="TableNormal"/>
    <w:rsid w:val="000043B3"/>
    <w:tblPr>
      <w:tblStyleRowBandSize w:val="1"/>
      <w:tblStyleColBandSize w:val="1"/>
    </w:tblPr>
  </w:style>
  <w:style w:type="table" w:customStyle="1" w:styleId="5">
    <w:name w:val="5"/>
    <w:basedOn w:val="TableNormal"/>
    <w:rsid w:val="000043B3"/>
    <w:tblPr>
      <w:tblStyleRowBandSize w:val="1"/>
      <w:tblStyleColBandSize w:val="1"/>
    </w:tblPr>
  </w:style>
  <w:style w:type="table" w:customStyle="1" w:styleId="4">
    <w:name w:val="4"/>
    <w:basedOn w:val="TableNormal"/>
    <w:rsid w:val="000043B3"/>
    <w:tblPr>
      <w:tblStyleRowBandSize w:val="1"/>
      <w:tblStyleColBandSize w:val="1"/>
    </w:tblPr>
  </w:style>
  <w:style w:type="table" w:customStyle="1" w:styleId="3">
    <w:name w:val="3"/>
    <w:basedOn w:val="TableNormal"/>
    <w:rsid w:val="000043B3"/>
    <w:tblPr>
      <w:tblStyleRowBandSize w:val="1"/>
      <w:tblStyleColBandSize w:val="1"/>
    </w:tblPr>
  </w:style>
  <w:style w:type="table" w:customStyle="1" w:styleId="2">
    <w:name w:val="2"/>
    <w:basedOn w:val="TableNormal"/>
    <w:rsid w:val="000043B3"/>
    <w:tblPr>
      <w:tblStyleRowBandSize w:val="1"/>
      <w:tblStyleColBandSize w:val="1"/>
    </w:tblPr>
  </w:style>
  <w:style w:type="table" w:customStyle="1" w:styleId="1">
    <w:name w:val="1"/>
    <w:basedOn w:val="TableNormal"/>
    <w:rsid w:val="000043B3"/>
    <w:tblPr>
      <w:tblStyleRowBandSize w:val="1"/>
      <w:tblStyleColBandSize w:val="1"/>
    </w:tblPr>
  </w:style>
  <w:style w:type="paragraph" w:styleId="Tekstprzypisukocowego">
    <w:name w:val="endnote text"/>
    <w:basedOn w:val="Normalny"/>
    <w:link w:val="TekstprzypisukocowegoZnak"/>
    <w:uiPriority w:val="99"/>
    <w:semiHidden/>
    <w:unhideWhenUsed/>
    <w:rsid w:val="001F1F33"/>
    <w:rPr>
      <w:sz w:val="20"/>
      <w:szCs w:val="20"/>
    </w:rPr>
  </w:style>
  <w:style w:type="character" w:customStyle="1" w:styleId="TekstprzypisukocowegoZnak">
    <w:name w:val="Tekst przypisu końcowego Znak"/>
    <w:basedOn w:val="Domylnaczcionkaakapitu"/>
    <w:link w:val="Tekstprzypisukocowego"/>
    <w:uiPriority w:val="99"/>
    <w:semiHidden/>
    <w:rsid w:val="001F1F33"/>
    <w:rPr>
      <w:sz w:val="20"/>
      <w:szCs w:val="20"/>
    </w:rPr>
  </w:style>
  <w:style w:type="character" w:styleId="Odwoanieprzypisukocowego">
    <w:name w:val="endnote reference"/>
    <w:basedOn w:val="Domylnaczcionkaakapitu"/>
    <w:uiPriority w:val="99"/>
    <w:semiHidden/>
    <w:unhideWhenUsed/>
    <w:rsid w:val="001F1F33"/>
    <w:rPr>
      <w:vertAlign w:val="superscript"/>
    </w:rPr>
  </w:style>
  <w:style w:type="paragraph" w:styleId="HTML-wstpniesformatowany">
    <w:name w:val="HTML Preformatted"/>
    <w:basedOn w:val="Normalny"/>
    <w:link w:val="HTML-wstpniesformatowanyZnak"/>
    <w:uiPriority w:val="99"/>
    <w:semiHidden/>
    <w:unhideWhenUsed/>
    <w:rsid w:val="003609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sz w:val="20"/>
      <w:szCs w:val="20"/>
    </w:rPr>
  </w:style>
  <w:style w:type="character" w:customStyle="1" w:styleId="HTML-wstpniesformatowanyZnak">
    <w:name w:val="HTML - wstępnie sformatowany Znak"/>
    <w:basedOn w:val="Domylnaczcionkaakapitu"/>
    <w:link w:val="HTML-wstpniesformatowany"/>
    <w:uiPriority w:val="99"/>
    <w:semiHidden/>
    <w:rsid w:val="003609A9"/>
    <w:rPr>
      <w:rFonts w:ascii="Courier New" w:eastAsia="Times New Roman" w:hAnsi="Courier New" w:cs="Courier New"/>
      <w:sz w:val="20"/>
      <w:szCs w:val="20"/>
    </w:rPr>
  </w:style>
  <w:style w:type="character" w:customStyle="1" w:styleId="y2iqfc">
    <w:name w:val="y2iqfc"/>
    <w:basedOn w:val="Domylnaczcionkaakapitu"/>
    <w:rsid w:val="003609A9"/>
  </w:style>
  <w:style w:type="paragraph" w:customStyle="1" w:styleId="StylProcedury">
    <w:name w:val="Styl Procedury"/>
    <w:basedOn w:val="Normalny"/>
    <w:link w:val="StylProceduryZnak"/>
    <w:qFormat/>
    <w:rsid w:val="00A75A1A"/>
    <w:pPr>
      <w:widowControl/>
      <w:suppressAutoHyphens w:val="0"/>
      <w:jc w:val="both"/>
    </w:pPr>
    <w:rPr>
      <w:rFonts w:ascii="Arial" w:eastAsia="Times New Roman" w:hAnsi="Arial" w:cs="Times New Roman"/>
      <w:sz w:val="18"/>
    </w:rPr>
  </w:style>
  <w:style w:type="character" w:customStyle="1" w:styleId="StylProceduryZnak">
    <w:name w:val="Styl Procedury Znak"/>
    <w:basedOn w:val="Domylnaczcionkaakapitu"/>
    <w:link w:val="StylProcedury"/>
    <w:rsid w:val="00A75A1A"/>
    <w:rPr>
      <w:rFonts w:ascii="Arial" w:eastAsia="Times New Roman" w:hAnsi="Arial" w:cs="Times New Roman"/>
      <w:sz w:val="18"/>
    </w:rPr>
  </w:style>
  <w:style w:type="paragraph" w:customStyle="1" w:styleId="gmail-msolistparagraph">
    <w:name w:val="gmail-msolistparagraph"/>
    <w:basedOn w:val="Normalny"/>
    <w:rsid w:val="00090EEF"/>
    <w:pPr>
      <w:widowControl/>
      <w:suppressAutoHyphens w:val="0"/>
      <w:spacing w:before="100" w:beforeAutospacing="1" w:after="100" w:afterAutospacing="1"/>
    </w:pPr>
    <w:rPr>
      <w:rFonts w:eastAsiaTheme="minorHAnsi"/>
      <w:sz w:val="22"/>
      <w:szCs w:val="22"/>
    </w:rPr>
  </w:style>
  <w:style w:type="paragraph" w:styleId="Poprawka">
    <w:name w:val="Revision"/>
    <w:hidden/>
    <w:uiPriority w:val="99"/>
    <w:semiHidden/>
    <w:rsid w:val="009B07CD"/>
    <w:pPr>
      <w:widowControl/>
    </w:pPr>
  </w:style>
  <w:style w:type="paragraph" w:customStyle="1" w:styleId="aaa">
    <w:name w:val="aaa"/>
    <w:basedOn w:val="Normalny"/>
    <w:qFormat/>
    <w:rsid w:val="002B65D1"/>
    <w:pPr>
      <w:widowControl/>
      <w:suppressAutoHyphens w:val="0"/>
      <w:spacing w:before="120" w:after="120"/>
      <w:jc w:val="both"/>
      <w:outlineLvl w:val="2"/>
    </w:pPr>
    <w:rPr>
      <w:rFonts w:asciiTheme="minorHAnsi" w:eastAsiaTheme="minorHAnsi" w:hAnsiTheme="minorHAnsi" w:cstheme="minorBidi"/>
      <w:color w:val="00000A"/>
      <w:sz w:val="22"/>
      <w:szCs w:val="22"/>
      <w:lang w:eastAsia="en-US"/>
    </w:rPr>
  </w:style>
  <w:style w:type="paragraph" w:customStyle="1" w:styleId="Styldokumentu">
    <w:name w:val="Styl dokumentu"/>
    <w:basedOn w:val="Standard"/>
    <w:rsid w:val="007D04DF"/>
    <w:pPr>
      <w:suppressAutoHyphens w:val="0"/>
      <w:autoSpaceDN w:val="0"/>
      <w:spacing w:before="120" w:after="120"/>
      <w:jc w:val="both"/>
      <w:textAlignment w:val="baseline"/>
    </w:pPr>
    <w:rPr>
      <w:rFonts w:eastAsia="Segoe UI"/>
      <w:color w:val="000000"/>
      <w:kern w:val="3"/>
      <w:sz w:val="20"/>
      <w:szCs w:val="20"/>
      <w:lang w:eastAsia="en-US" w:bidi="en-US"/>
    </w:rPr>
  </w:style>
  <w:style w:type="numbering" w:customStyle="1" w:styleId="WWNum7">
    <w:name w:val="WWNum7"/>
    <w:basedOn w:val="Bezlisty"/>
    <w:rsid w:val="007D04DF"/>
    <w:pPr>
      <w:numPr>
        <w:numId w:val="6"/>
      </w:numPr>
    </w:pPr>
  </w:style>
  <w:style w:type="numbering" w:customStyle="1" w:styleId="WWNum12">
    <w:name w:val="WWNum12"/>
    <w:basedOn w:val="Bezlisty"/>
    <w:rsid w:val="003B5DC3"/>
    <w:pPr>
      <w:numPr>
        <w:numId w:val="7"/>
      </w:numPr>
    </w:pPr>
  </w:style>
  <w:style w:type="character" w:customStyle="1" w:styleId="ui-provider">
    <w:name w:val="ui-provider"/>
    <w:basedOn w:val="Domylnaczcionkaakapitu"/>
    <w:rsid w:val="00A95498"/>
  </w:style>
  <w:style w:type="character" w:styleId="Nierozpoznanawzmianka">
    <w:name w:val="Unresolved Mention"/>
    <w:basedOn w:val="Domylnaczcionkaakapitu"/>
    <w:uiPriority w:val="99"/>
    <w:semiHidden/>
    <w:unhideWhenUsed/>
    <w:rsid w:val="00600DE6"/>
    <w:rPr>
      <w:color w:val="605E5C"/>
      <w:shd w:val="clear" w:color="auto" w:fill="E1DFDD"/>
    </w:rPr>
  </w:style>
  <w:style w:type="character" w:customStyle="1" w:styleId="apple-converted-space">
    <w:name w:val="apple-converted-space"/>
    <w:basedOn w:val="Domylnaczcionkaakapitu"/>
    <w:rsid w:val="009D5BCA"/>
  </w:style>
  <w:style w:type="character" w:customStyle="1" w:styleId="relative">
    <w:name w:val="relative"/>
    <w:basedOn w:val="Domylnaczcionkaakapitu"/>
    <w:rsid w:val="009D5B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8068">
      <w:bodyDiv w:val="1"/>
      <w:marLeft w:val="0"/>
      <w:marRight w:val="0"/>
      <w:marTop w:val="0"/>
      <w:marBottom w:val="0"/>
      <w:divBdr>
        <w:top w:val="none" w:sz="0" w:space="0" w:color="auto"/>
        <w:left w:val="none" w:sz="0" w:space="0" w:color="auto"/>
        <w:bottom w:val="none" w:sz="0" w:space="0" w:color="auto"/>
        <w:right w:val="none" w:sz="0" w:space="0" w:color="auto"/>
      </w:divBdr>
    </w:div>
    <w:div w:id="156194132">
      <w:bodyDiv w:val="1"/>
      <w:marLeft w:val="0"/>
      <w:marRight w:val="0"/>
      <w:marTop w:val="0"/>
      <w:marBottom w:val="0"/>
      <w:divBdr>
        <w:top w:val="none" w:sz="0" w:space="0" w:color="auto"/>
        <w:left w:val="none" w:sz="0" w:space="0" w:color="auto"/>
        <w:bottom w:val="none" w:sz="0" w:space="0" w:color="auto"/>
        <w:right w:val="none" w:sz="0" w:space="0" w:color="auto"/>
      </w:divBdr>
    </w:div>
    <w:div w:id="189494191">
      <w:bodyDiv w:val="1"/>
      <w:marLeft w:val="0"/>
      <w:marRight w:val="0"/>
      <w:marTop w:val="0"/>
      <w:marBottom w:val="0"/>
      <w:divBdr>
        <w:top w:val="none" w:sz="0" w:space="0" w:color="auto"/>
        <w:left w:val="none" w:sz="0" w:space="0" w:color="auto"/>
        <w:bottom w:val="none" w:sz="0" w:space="0" w:color="auto"/>
        <w:right w:val="none" w:sz="0" w:space="0" w:color="auto"/>
      </w:divBdr>
    </w:div>
    <w:div w:id="216858897">
      <w:bodyDiv w:val="1"/>
      <w:marLeft w:val="0"/>
      <w:marRight w:val="0"/>
      <w:marTop w:val="0"/>
      <w:marBottom w:val="0"/>
      <w:divBdr>
        <w:top w:val="none" w:sz="0" w:space="0" w:color="auto"/>
        <w:left w:val="none" w:sz="0" w:space="0" w:color="auto"/>
        <w:bottom w:val="none" w:sz="0" w:space="0" w:color="auto"/>
        <w:right w:val="none" w:sz="0" w:space="0" w:color="auto"/>
      </w:divBdr>
    </w:div>
    <w:div w:id="234635601">
      <w:bodyDiv w:val="1"/>
      <w:marLeft w:val="0"/>
      <w:marRight w:val="0"/>
      <w:marTop w:val="0"/>
      <w:marBottom w:val="0"/>
      <w:divBdr>
        <w:top w:val="none" w:sz="0" w:space="0" w:color="auto"/>
        <w:left w:val="none" w:sz="0" w:space="0" w:color="auto"/>
        <w:bottom w:val="none" w:sz="0" w:space="0" w:color="auto"/>
        <w:right w:val="none" w:sz="0" w:space="0" w:color="auto"/>
      </w:divBdr>
    </w:div>
    <w:div w:id="287009970">
      <w:bodyDiv w:val="1"/>
      <w:marLeft w:val="0"/>
      <w:marRight w:val="0"/>
      <w:marTop w:val="0"/>
      <w:marBottom w:val="0"/>
      <w:divBdr>
        <w:top w:val="none" w:sz="0" w:space="0" w:color="auto"/>
        <w:left w:val="none" w:sz="0" w:space="0" w:color="auto"/>
        <w:bottom w:val="none" w:sz="0" w:space="0" w:color="auto"/>
        <w:right w:val="none" w:sz="0" w:space="0" w:color="auto"/>
      </w:divBdr>
    </w:div>
    <w:div w:id="314649943">
      <w:bodyDiv w:val="1"/>
      <w:marLeft w:val="0"/>
      <w:marRight w:val="0"/>
      <w:marTop w:val="0"/>
      <w:marBottom w:val="0"/>
      <w:divBdr>
        <w:top w:val="none" w:sz="0" w:space="0" w:color="auto"/>
        <w:left w:val="none" w:sz="0" w:space="0" w:color="auto"/>
        <w:bottom w:val="none" w:sz="0" w:space="0" w:color="auto"/>
        <w:right w:val="none" w:sz="0" w:space="0" w:color="auto"/>
      </w:divBdr>
    </w:div>
    <w:div w:id="335619055">
      <w:bodyDiv w:val="1"/>
      <w:marLeft w:val="0"/>
      <w:marRight w:val="0"/>
      <w:marTop w:val="0"/>
      <w:marBottom w:val="0"/>
      <w:divBdr>
        <w:top w:val="none" w:sz="0" w:space="0" w:color="auto"/>
        <w:left w:val="none" w:sz="0" w:space="0" w:color="auto"/>
        <w:bottom w:val="none" w:sz="0" w:space="0" w:color="auto"/>
        <w:right w:val="none" w:sz="0" w:space="0" w:color="auto"/>
      </w:divBdr>
    </w:div>
    <w:div w:id="364408713">
      <w:bodyDiv w:val="1"/>
      <w:marLeft w:val="0"/>
      <w:marRight w:val="0"/>
      <w:marTop w:val="0"/>
      <w:marBottom w:val="0"/>
      <w:divBdr>
        <w:top w:val="none" w:sz="0" w:space="0" w:color="auto"/>
        <w:left w:val="none" w:sz="0" w:space="0" w:color="auto"/>
        <w:bottom w:val="none" w:sz="0" w:space="0" w:color="auto"/>
        <w:right w:val="none" w:sz="0" w:space="0" w:color="auto"/>
      </w:divBdr>
    </w:div>
    <w:div w:id="388115889">
      <w:bodyDiv w:val="1"/>
      <w:marLeft w:val="0"/>
      <w:marRight w:val="0"/>
      <w:marTop w:val="0"/>
      <w:marBottom w:val="0"/>
      <w:divBdr>
        <w:top w:val="none" w:sz="0" w:space="0" w:color="auto"/>
        <w:left w:val="none" w:sz="0" w:space="0" w:color="auto"/>
        <w:bottom w:val="none" w:sz="0" w:space="0" w:color="auto"/>
        <w:right w:val="none" w:sz="0" w:space="0" w:color="auto"/>
      </w:divBdr>
    </w:div>
    <w:div w:id="391275998">
      <w:bodyDiv w:val="1"/>
      <w:marLeft w:val="0"/>
      <w:marRight w:val="0"/>
      <w:marTop w:val="0"/>
      <w:marBottom w:val="0"/>
      <w:divBdr>
        <w:top w:val="none" w:sz="0" w:space="0" w:color="auto"/>
        <w:left w:val="none" w:sz="0" w:space="0" w:color="auto"/>
        <w:bottom w:val="none" w:sz="0" w:space="0" w:color="auto"/>
        <w:right w:val="none" w:sz="0" w:space="0" w:color="auto"/>
      </w:divBdr>
    </w:div>
    <w:div w:id="406271847">
      <w:bodyDiv w:val="1"/>
      <w:marLeft w:val="0"/>
      <w:marRight w:val="0"/>
      <w:marTop w:val="0"/>
      <w:marBottom w:val="0"/>
      <w:divBdr>
        <w:top w:val="none" w:sz="0" w:space="0" w:color="auto"/>
        <w:left w:val="none" w:sz="0" w:space="0" w:color="auto"/>
        <w:bottom w:val="none" w:sz="0" w:space="0" w:color="auto"/>
        <w:right w:val="none" w:sz="0" w:space="0" w:color="auto"/>
      </w:divBdr>
    </w:div>
    <w:div w:id="503057056">
      <w:bodyDiv w:val="1"/>
      <w:marLeft w:val="0"/>
      <w:marRight w:val="0"/>
      <w:marTop w:val="0"/>
      <w:marBottom w:val="0"/>
      <w:divBdr>
        <w:top w:val="none" w:sz="0" w:space="0" w:color="auto"/>
        <w:left w:val="none" w:sz="0" w:space="0" w:color="auto"/>
        <w:bottom w:val="none" w:sz="0" w:space="0" w:color="auto"/>
        <w:right w:val="none" w:sz="0" w:space="0" w:color="auto"/>
      </w:divBdr>
    </w:div>
    <w:div w:id="522019953">
      <w:bodyDiv w:val="1"/>
      <w:marLeft w:val="0"/>
      <w:marRight w:val="0"/>
      <w:marTop w:val="0"/>
      <w:marBottom w:val="0"/>
      <w:divBdr>
        <w:top w:val="none" w:sz="0" w:space="0" w:color="auto"/>
        <w:left w:val="none" w:sz="0" w:space="0" w:color="auto"/>
        <w:bottom w:val="none" w:sz="0" w:space="0" w:color="auto"/>
        <w:right w:val="none" w:sz="0" w:space="0" w:color="auto"/>
      </w:divBdr>
      <w:divsChild>
        <w:div w:id="511528911">
          <w:marLeft w:val="0"/>
          <w:marRight w:val="0"/>
          <w:marTop w:val="0"/>
          <w:marBottom w:val="0"/>
          <w:divBdr>
            <w:top w:val="none" w:sz="0" w:space="0" w:color="auto"/>
            <w:left w:val="none" w:sz="0" w:space="0" w:color="auto"/>
            <w:bottom w:val="none" w:sz="0" w:space="0" w:color="auto"/>
            <w:right w:val="none" w:sz="0" w:space="0" w:color="auto"/>
          </w:divBdr>
        </w:div>
        <w:div w:id="1607687182">
          <w:marLeft w:val="0"/>
          <w:marRight w:val="0"/>
          <w:marTop w:val="0"/>
          <w:marBottom w:val="0"/>
          <w:divBdr>
            <w:top w:val="none" w:sz="0" w:space="0" w:color="auto"/>
            <w:left w:val="none" w:sz="0" w:space="0" w:color="auto"/>
            <w:bottom w:val="none" w:sz="0" w:space="0" w:color="auto"/>
            <w:right w:val="none" w:sz="0" w:space="0" w:color="auto"/>
          </w:divBdr>
        </w:div>
      </w:divsChild>
    </w:div>
    <w:div w:id="529803426">
      <w:bodyDiv w:val="1"/>
      <w:marLeft w:val="0"/>
      <w:marRight w:val="0"/>
      <w:marTop w:val="0"/>
      <w:marBottom w:val="0"/>
      <w:divBdr>
        <w:top w:val="none" w:sz="0" w:space="0" w:color="auto"/>
        <w:left w:val="none" w:sz="0" w:space="0" w:color="auto"/>
        <w:bottom w:val="none" w:sz="0" w:space="0" w:color="auto"/>
        <w:right w:val="none" w:sz="0" w:space="0" w:color="auto"/>
      </w:divBdr>
    </w:div>
    <w:div w:id="533229656">
      <w:bodyDiv w:val="1"/>
      <w:marLeft w:val="0"/>
      <w:marRight w:val="0"/>
      <w:marTop w:val="0"/>
      <w:marBottom w:val="0"/>
      <w:divBdr>
        <w:top w:val="none" w:sz="0" w:space="0" w:color="auto"/>
        <w:left w:val="none" w:sz="0" w:space="0" w:color="auto"/>
        <w:bottom w:val="none" w:sz="0" w:space="0" w:color="auto"/>
        <w:right w:val="none" w:sz="0" w:space="0" w:color="auto"/>
      </w:divBdr>
    </w:div>
    <w:div w:id="539826647">
      <w:bodyDiv w:val="1"/>
      <w:marLeft w:val="0"/>
      <w:marRight w:val="0"/>
      <w:marTop w:val="0"/>
      <w:marBottom w:val="0"/>
      <w:divBdr>
        <w:top w:val="none" w:sz="0" w:space="0" w:color="auto"/>
        <w:left w:val="none" w:sz="0" w:space="0" w:color="auto"/>
        <w:bottom w:val="none" w:sz="0" w:space="0" w:color="auto"/>
        <w:right w:val="none" w:sz="0" w:space="0" w:color="auto"/>
      </w:divBdr>
    </w:div>
    <w:div w:id="552035796">
      <w:bodyDiv w:val="1"/>
      <w:marLeft w:val="0"/>
      <w:marRight w:val="0"/>
      <w:marTop w:val="0"/>
      <w:marBottom w:val="0"/>
      <w:divBdr>
        <w:top w:val="none" w:sz="0" w:space="0" w:color="auto"/>
        <w:left w:val="none" w:sz="0" w:space="0" w:color="auto"/>
        <w:bottom w:val="none" w:sz="0" w:space="0" w:color="auto"/>
        <w:right w:val="none" w:sz="0" w:space="0" w:color="auto"/>
      </w:divBdr>
    </w:div>
    <w:div w:id="558588689">
      <w:bodyDiv w:val="1"/>
      <w:marLeft w:val="0"/>
      <w:marRight w:val="0"/>
      <w:marTop w:val="0"/>
      <w:marBottom w:val="0"/>
      <w:divBdr>
        <w:top w:val="none" w:sz="0" w:space="0" w:color="auto"/>
        <w:left w:val="none" w:sz="0" w:space="0" w:color="auto"/>
        <w:bottom w:val="none" w:sz="0" w:space="0" w:color="auto"/>
        <w:right w:val="none" w:sz="0" w:space="0" w:color="auto"/>
      </w:divBdr>
    </w:div>
    <w:div w:id="574046333">
      <w:bodyDiv w:val="1"/>
      <w:marLeft w:val="0"/>
      <w:marRight w:val="0"/>
      <w:marTop w:val="0"/>
      <w:marBottom w:val="0"/>
      <w:divBdr>
        <w:top w:val="none" w:sz="0" w:space="0" w:color="auto"/>
        <w:left w:val="none" w:sz="0" w:space="0" w:color="auto"/>
        <w:bottom w:val="none" w:sz="0" w:space="0" w:color="auto"/>
        <w:right w:val="none" w:sz="0" w:space="0" w:color="auto"/>
      </w:divBdr>
    </w:div>
    <w:div w:id="584923664">
      <w:bodyDiv w:val="1"/>
      <w:marLeft w:val="0"/>
      <w:marRight w:val="0"/>
      <w:marTop w:val="0"/>
      <w:marBottom w:val="0"/>
      <w:divBdr>
        <w:top w:val="none" w:sz="0" w:space="0" w:color="auto"/>
        <w:left w:val="none" w:sz="0" w:space="0" w:color="auto"/>
        <w:bottom w:val="none" w:sz="0" w:space="0" w:color="auto"/>
        <w:right w:val="none" w:sz="0" w:space="0" w:color="auto"/>
      </w:divBdr>
    </w:div>
    <w:div w:id="596446614">
      <w:bodyDiv w:val="1"/>
      <w:marLeft w:val="0"/>
      <w:marRight w:val="0"/>
      <w:marTop w:val="0"/>
      <w:marBottom w:val="0"/>
      <w:divBdr>
        <w:top w:val="none" w:sz="0" w:space="0" w:color="auto"/>
        <w:left w:val="none" w:sz="0" w:space="0" w:color="auto"/>
        <w:bottom w:val="none" w:sz="0" w:space="0" w:color="auto"/>
        <w:right w:val="none" w:sz="0" w:space="0" w:color="auto"/>
      </w:divBdr>
    </w:div>
    <w:div w:id="691498370">
      <w:bodyDiv w:val="1"/>
      <w:marLeft w:val="0"/>
      <w:marRight w:val="0"/>
      <w:marTop w:val="0"/>
      <w:marBottom w:val="0"/>
      <w:divBdr>
        <w:top w:val="none" w:sz="0" w:space="0" w:color="auto"/>
        <w:left w:val="none" w:sz="0" w:space="0" w:color="auto"/>
        <w:bottom w:val="none" w:sz="0" w:space="0" w:color="auto"/>
        <w:right w:val="none" w:sz="0" w:space="0" w:color="auto"/>
      </w:divBdr>
    </w:div>
    <w:div w:id="781152875">
      <w:bodyDiv w:val="1"/>
      <w:marLeft w:val="0"/>
      <w:marRight w:val="0"/>
      <w:marTop w:val="0"/>
      <w:marBottom w:val="0"/>
      <w:divBdr>
        <w:top w:val="none" w:sz="0" w:space="0" w:color="auto"/>
        <w:left w:val="none" w:sz="0" w:space="0" w:color="auto"/>
        <w:bottom w:val="none" w:sz="0" w:space="0" w:color="auto"/>
        <w:right w:val="none" w:sz="0" w:space="0" w:color="auto"/>
      </w:divBdr>
    </w:div>
    <w:div w:id="835000677">
      <w:bodyDiv w:val="1"/>
      <w:marLeft w:val="0"/>
      <w:marRight w:val="0"/>
      <w:marTop w:val="0"/>
      <w:marBottom w:val="0"/>
      <w:divBdr>
        <w:top w:val="none" w:sz="0" w:space="0" w:color="auto"/>
        <w:left w:val="none" w:sz="0" w:space="0" w:color="auto"/>
        <w:bottom w:val="none" w:sz="0" w:space="0" w:color="auto"/>
        <w:right w:val="none" w:sz="0" w:space="0" w:color="auto"/>
      </w:divBdr>
    </w:div>
    <w:div w:id="874923353">
      <w:bodyDiv w:val="1"/>
      <w:marLeft w:val="0"/>
      <w:marRight w:val="0"/>
      <w:marTop w:val="0"/>
      <w:marBottom w:val="0"/>
      <w:divBdr>
        <w:top w:val="none" w:sz="0" w:space="0" w:color="auto"/>
        <w:left w:val="none" w:sz="0" w:space="0" w:color="auto"/>
        <w:bottom w:val="none" w:sz="0" w:space="0" w:color="auto"/>
        <w:right w:val="none" w:sz="0" w:space="0" w:color="auto"/>
      </w:divBdr>
    </w:div>
    <w:div w:id="941257641">
      <w:bodyDiv w:val="1"/>
      <w:marLeft w:val="0"/>
      <w:marRight w:val="0"/>
      <w:marTop w:val="0"/>
      <w:marBottom w:val="0"/>
      <w:divBdr>
        <w:top w:val="none" w:sz="0" w:space="0" w:color="auto"/>
        <w:left w:val="none" w:sz="0" w:space="0" w:color="auto"/>
        <w:bottom w:val="none" w:sz="0" w:space="0" w:color="auto"/>
        <w:right w:val="none" w:sz="0" w:space="0" w:color="auto"/>
      </w:divBdr>
    </w:div>
    <w:div w:id="1009598093">
      <w:bodyDiv w:val="1"/>
      <w:marLeft w:val="0"/>
      <w:marRight w:val="0"/>
      <w:marTop w:val="0"/>
      <w:marBottom w:val="0"/>
      <w:divBdr>
        <w:top w:val="none" w:sz="0" w:space="0" w:color="auto"/>
        <w:left w:val="none" w:sz="0" w:space="0" w:color="auto"/>
        <w:bottom w:val="none" w:sz="0" w:space="0" w:color="auto"/>
        <w:right w:val="none" w:sz="0" w:space="0" w:color="auto"/>
      </w:divBdr>
    </w:div>
    <w:div w:id="1038437915">
      <w:bodyDiv w:val="1"/>
      <w:marLeft w:val="0"/>
      <w:marRight w:val="0"/>
      <w:marTop w:val="0"/>
      <w:marBottom w:val="0"/>
      <w:divBdr>
        <w:top w:val="none" w:sz="0" w:space="0" w:color="auto"/>
        <w:left w:val="none" w:sz="0" w:space="0" w:color="auto"/>
        <w:bottom w:val="none" w:sz="0" w:space="0" w:color="auto"/>
        <w:right w:val="none" w:sz="0" w:space="0" w:color="auto"/>
      </w:divBdr>
    </w:div>
    <w:div w:id="1120104305">
      <w:bodyDiv w:val="1"/>
      <w:marLeft w:val="0"/>
      <w:marRight w:val="0"/>
      <w:marTop w:val="0"/>
      <w:marBottom w:val="0"/>
      <w:divBdr>
        <w:top w:val="none" w:sz="0" w:space="0" w:color="auto"/>
        <w:left w:val="none" w:sz="0" w:space="0" w:color="auto"/>
        <w:bottom w:val="none" w:sz="0" w:space="0" w:color="auto"/>
        <w:right w:val="none" w:sz="0" w:space="0" w:color="auto"/>
      </w:divBdr>
    </w:div>
    <w:div w:id="1136139109">
      <w:bodyDiv w:val="1"/>
      <w:marLeft w:val="0"/>
      <w:marRight w:val="0"/>
      <w:marTop w:val="0"/>
      <w:marBottom w:val="0"/>
      <w:divBdr>
        <w:top w:val="none" w:sz="0" w:space="0" w:color="auto"/>
        <w:left w:val="none" w:sz="0" w:space="0" w:color="auto"/>
        <w:bottom w:val="none" w:sz="0" w:space="0" w:color="auto"/>
        <w:right w:val="none" w:sz="0" w:space="0" w:color="auto"/>
      </w:divBdr>
    </w:div>
    <w:div w:id="1143237905">
      <w:bodyDiv w:val="1"/>
      <w:marLeft w:val="0"/>
      <w:marRight w:val="0"/>
      <w:marTop w:val="0"/>
      <w:marBottom w:val="0"/>
      <w:divBdr>
        <w:top w:val="none" w:sz="0" w:space="0" w:color="auto"/>
        <w:left w:val="none" w:sz="0" w:space="0" w:color="auto"/>
        <w:bottom w:val="none" w:sz="0" w:space="0" w:color="auto"/>
        <w:right w:val="none" w:sz="0" w:space="0" w:color="auto"/>
      </w:divBdr>
    </w:div>
    <w:div w:id="1172063530">
      <w:bodyDiv w:val="1"/>
      <w:marLeft w:val="0"/>
      <w:marRight w:val="0"/>
      <w:marTop w:val="0"/>
      <w:marBottom w:val="0"/>
      <w:divBdr>
        <w:top w:val="none" w:sz="0" w:space="0" w:color="auto"/>
        <w:left w:val="none" w:sz="0" w:space="0" w:color="auto"/>
        <w:bottom w:val="none" w:sz="0" w:space="0" w:color="auto"/>
        <w:right w:val="none" w:sz="0" w:space="0" w:color="auto"/>
      </w:divBdr>
    </w:div>
    <w:div w:id="1229028869">
      <w:bodyDiv w:val="1"/>
      <w:marLeft w:val="0"/>
      <w:marRight w:val="0"/>
      <w:marTop w:val="0"/>
      <w:marBottom w:val="0"/>
      <w:divBdr>
        <w:top w:val="none" w:sz="0" w:space="0" w:color="auto"/>
        <w:left w:val="none" w:sz="0" w:space="0" w:color="auto"/>
        <w:bottom w:val="none" w:sz="0" w:space="0" w:color="auto"/>
        <w:right w:val="none" w:sz="0" w:space="0" w:color="auto"/>
      </w:divBdr>
    </w:div>
    <w:div w:id="1279531050">
      <w:bodyDiv w:val="1"/>
      <w:marLeft w:val="0"/>
      <w:marRight w:val="0"/>
      <w:marTop w:val="0"/>
      <w:marBottom w:val="0"/>
      <w:divBdr>
        <w:top w:val="none" w:sz="0" w:space="0" w:color="auto"/>
        <w:left w:val="none" w:sz="0" w:space="0" w:color="auto"/>
        <w:bottom w:val="none" w:sz="0" w:space="0" w:color="auto"/>
        <w:right w:val="none" w:sz="0" w:space="0" w:color="auto"/>
      </w:divBdr>
    </w:div>
    <w:div w:id="1338771608">
      <w:bodyDiv w:val="1"/>
      <w:marLeft w:val="0"/>
      <w:marRight w:val="0"/>
      <w:marTop w:val="0"/>
      <w:marBottom w:val="0"/>
      <w:divBdr>
        <w:top w:val="none" w:sz="0" w:space="0" w:color="auto"/>
        <w:left w:val="none" w:sz="0" w:space="0" w:color="auto"/>
        <w:bottom w:val="none" w:sz="0" w:space="0" w:color="auto"/>
        <w:right w:val="none" w:sz="0" w:space="0" w:color="auto"/>
      </w:divBdr>
    </w:div>
    <w:div w:id="1346250856">
      <w:bodyDiv w:val="1"/>
      <w:marLeft w:val="0"/>
      <w:marRight w:val="0"/>
      <w:marTop w:val="0"/>
      <w:marBottom w:val="0"/>
      <w:divBdr>
        <w:top w:val="none" w:sz="0" w:space="0" w:color="auto"/>
        <w:left w:val="none" w:sz="0" w:space="0" w:color="auto"/>
        <w:bottom w:val="none" w:sz="0" w:space="0" w:color="auto"/>
        <w:right w:val="none" w:sz="0" w:space="0" w:color="auto"/>
      </w:divBdr>
    </w:div>
    <w:div w:id="1360084705">
      <w:bodyDiv w:val="1"/>
      <w:marLeft w:val="0"/>
      <w:marRight w:val="0"/>
      <w:marTop w:val="0"/>
      <w:marBottom w:val="0"/>
      <w:divBdr>
        <w:top w:val="none" w:sz="0" w:space="0" w:color="auto"/>
        <w:left w:val="none" w:sz="0" w:space="0" w:color="auto"/>
        <w:bottom w:val="none" w:sz="0" w:space="0" w:color="auto"/>
        <w:right w:val="none" w:sz="0" w:space="0" w:color="auto"/>
      </w:divBdr>
    </w:div>
    <w:div w:id="1379551485">
      <w:bodyDiv w:val="1"/>
      <w:marLeft w:val="0"/>
      <w:marRight w:val="0"/>
      <w:marTop w:val="0"/>
      <w:marBottom w:val="0"/>
      <w:divBdr>
        <w:top w:val="none" w:sz="0" w:space="0" w:color="auto"/>
        <w:left w:val="none" w:sz="0" w:space="0" w:color="auto"/>
        <w:bottom w:val="none" w:sz="0" w:space="0" w:color="auto"/>
        <w:right w:val="none" w:sz="0" w:space="0" w:color="auto"/>
      </w:divBdr>
    </w:div>
    <w:div w:id="1437944471">
      <w:bodyDiv w:val="1"/>
      <w:marLeft w:val="0"/>
      <w:marRight w:val="0"/>
      <w:marTop w:val="0"/>
      <w:marBottom w:val="0"/>
      <w:divBdr>
        <w:top w:val="none" w:sz="0" w:space="0" w:color="auto"/>
        <w:left w:val="none" w:sz="0" w:space="0" w:color="auto"/>
        <w:bottom w:val="none" w:sz="0" w:space="0" w:color="auto"/>
        <w:right w:val="none" w:sz="0" w:space="0" w:color="auto"/>
      </w:divBdr>
    </w:div>
    <w:div w:id="1472791301">
      <w:bodyDiv w:val="1"/>
      <w:marLeft w:val="0"/>
      <w:marRight w:val="0"/>
      <w:marTop w:val="0"/>
      <w:marBottom w:val="0"/>
      <w:divBdr>
        <w:top w:val="none" w:sz="0" w:space="0" w:color="auto"/>
        <w:left w:val="none" w:sz="0" w:space="0" w:color="auto"/>
        <w:bottom w:val="none" w:sz="0" w:space="0" w:color="auto"/>
        <w:right w:val="none" w:sz="0" w:space="0" w:color="auto"/>
      </w:divBdr>
    </w:div>
    <w:div w:id="1488009115">
      <w:bodyDiv w:val="1"/>
      <w:marLeft w:val="0"/>
      <w:marRight w:val="0"/>
      <w:marTop w:val="0"/>
      <w:marBottom w:val="0"/>
      <w:divBdr>
        <w:top w:val="none" w:sz="0" w:space="0" w:color="auto"/>
        <w:left w:val="none" w:sz="0" w:space="0" w:color="auto"/>
        <w:bottom w:val="none" w:sz="0" w:space="0" w:color="auto"/>
        <w:right w:val="none" w:sz="0" w:space="0" w:color="auto"/>
      </w:divBdr>
    </w:div>
    <w:div w:id="1541939164">
      <w:bodyDiv w:val="1"/>
      <w:marLeft w:val="0"/>
      <w:marRight w:val="0"/>
      <w:marTop w:val="0"/>
      <w:marBottom w:val="0"/>
      <w:divBdr>
        <w:top w:val="none" w:sz="0" w:space="0" w:color="auto"/>
        <w:left w:val="none" w:sz="0" w:space="0" w:color="auto"/>
        <w:bottom w:val="none" w:sz="0" w:space="0" w:color="auto"/>
        <w:right w:val="none" w:sz="0" w:space="0" w:color="auto"/>
      </w:divBdr>
    </w:div>
    <w:div w:id="1606226682">
      <w:bodyDiv w:val="1"/>
      <w:marLeft w:val="0"/>
      <w:marRight w:val="0"/>
      <w:marTop w:val="0"/>
      <w:marBottom w:val="0"/>
      <w:divBdr>
        <w:top w:val="none" w:sz="0" w:space="0" w:color="auto"/>
        <w:left w:val="none" w:sz="0" w:space="0" w:color="auto"/>
        <w:bottom w:val="none" w:sz="0" w:space="0" w:color="auto"/>
        <w:right w:val="none" w:sz="0" w:space="0" w:color="auto"/>
      </w:divBdr>
    </w:div>
    <w:div w:id="1612543472">
      <w:bodyDiv w:val="1"/>
      <w:marLeft w:val="0"/>
      <w:marRight w:val="0"/>
      <w:marTop w:val="0"/>
      <w:marBottom w:val="0"/>
      <w:divBdr>
        <w:top w:val="none" w:sz="0" w:space="0" w:color="auto"/>
        <w:left w:val="none" w:sz="0" w:space="0" w:color="auto"/>
        <w:bottom w:val="none" w:sz="0" w:space="0" w:color="auto"/>
        <w:right w:val="none" w:sz="0" w:space="0" w:color="auto"/>
      </w:divBdr>
    </w:div>
    <w:div w:id="1686860547">
      <w:bodyDiv w:val="1"/>
      <w:marLeft w:val="0"/>
      <w:marRight w:val="0"/>
      <w:marTop w:val="0"/>
      <w:marBottom w:val="0"/>
      <w:divBdr>
        <w:top w:val="none" w:sz="0" w:space="0" w:color="auto"/>
        <w:left w:val="none" w:sz="0" w:space="0" w:color="auto"/>
        <w:bottom w:val="none" w:sz="0" w:space="0" w:color="auto"/>
        <w:right w:val="none" w:sz="0" w:space="0" w:color="auto"/>
      </w:divBdr>
    </w:div>
    <w:div w:id="1695813612">
      <w:bodyDiv w:val="1"/>
      <w:marLeft w:val="0"/>
      <w:marRight w:val="0"/>
      <w:marTop w:val="0"/>
      <w:marBottom w:val="0"/>
      <w:divBdr>
        <w:top w:val="none" w:sz="0" w:space="0" w:color="auto"/>
        <w:left w:val="none" w:sz="0" w:space="0" w:color="auto"/>
        <w:bottom w:val="none" w:sz="0" w:space="0" w:color="auto"/>
        <w:right w:val="none" w:sz="0" w:space="0" w:color="auto"/>
      </w:divBdr>
    </w:div>
    <w:div w:id="1699310858">
      <w:bodyDiv w:val="1"/>
      <w:marLeft w:val="0"/>
      <w:marRight w:val="0"/>
      <w:marTop w:val="0"/>
      <w:marBottom w:val="0"/>
      <w:divBdr>
        <w:top w:val="none" w:sz="0" w:space="0" w:color="auto"/>
        <w:left w:val="none" w:sz="0" w:space="0" w:color="auto"/>
        <w:bottom w:val="none" w:sz="0" w:space="0" w:color="auto"/>
        <w:right w:val="none" w:sz="0" w:space="0" w:color="auto"/>
      </w:divBdr>
    </w:div>
    <w:div w:id="1798254323">
      <w:bodyDiv w:val="1"/>
      <w:marLeft w:val="0"/>
      <w:marRight w:val="0"/>
      <w:marTop w:val="0"/>
      <w:marBottom w:val="0"/>
      <w:divBdr>
        <w:top w:val="none" w:sz="0" w:space="0" w:color="auto"/>
        <w:left w:val="none" w:sz="0" w:space="0" w:color="auto"/>
        <w:bottom w:val="none" w:sz="0" w:space="0" w:color="auto"/>
        <w:right w:val="none" w:sz="0" w:space="0" w:color="auto"/>
      </w:divBdr>
    </w:div>
    <w:div w:id="1799255267">
      <w:bodyDiv w:val="1"/>
      <w:marLeft w:val="0"/>
      <w:marRight w:val="0"/>
      <w:marTop w:val="0"/>
      <w:marBottom w:val="0"/>
      <w:divBdr>
        <w:top w:val="none" w:sz="0" w:space="0" w:color="auto"/>
        <w:left w:val="none" w:sz="0" w:space="0" w:color="auto"/>
        <w:bottom w:val="none" w:sz="0" w:space="0" w:color="auto"/>
        <w:right w:val="none" w:sz="0" w:space="0" w:color="auto"/>
      </w:divBdr>
    </w:div>
    <w:div w:id="1863981043">
      <w:bodyDiv w:val="1"/>
      <w:marLeft w:val="0"/>
      <w:marRight w:val="0"/>
      <w:marTop w:val="0"/>
      <w:marBottom w:val="0"/>
      <w:divBdr>
        <w:top w:val="none" w:sz="0" w:space="0" w:color="auto"/>
        <w:left w:val="none" w:sz="0" w:space="0" w:color="auto"/>
        <w:bottom w:val="none" w:sz="0" w:space="0" w:color="auto"/>
        <w:right w:val="none" w:sz="0" w:space="0" w:color="auto"/>
      </w:divBdr>
    </w:div>
    <w:div w:id="1925259521">
      <w:bodyDiv w:val="1"/>
      <w:marLeft w:val="0"/>
      <w:marRight w:val="0"/>
      <w:marTop w:val="0"/>
      <w:marBottom w:val="0"/>
      <w:divBdr>
        <w:top w:val="none" w:sz="0" w:space="0" w:color="auto"/>
        <w:left w:val="none" w:sz="0" w:space="0" w:color="auto"/>
        <w:bottom w:val="none" w:sz="0" w:space="0" w:color="auto"/>
        <w:right w:val="none" w:sz="0" w:space="0" w:color="auto"/>
      </w:divBdr>
    </w:div>
    <w:div w:id="1972517823">
      <w:bodyDiv w:val="1"/>
      <w:marLeft w:val="0"/>
      <w:marRight w:val="0"/>
      <w:marTop w:val="0"/>
      <w:marBottom w:val="0"/>
      <w:divBdr>
        <w:top w:val="none" w:sz="0" w:space="0" w:color="auto"/>
        <w:left w:val="none" w:sz="0" w:space="0" w:color="auto"/>
        <w:bottom w:val="none" w:sz="0" w:space="0" w:color="auto"/>
        <w:right w:val="none" w:sz="0" w:space="0" w:color="auto"/>
      </w:divBdr>
    </w:div>
    <w:div w:id="2033920444">
      <w:bodyDiv w:val="1"/>
      <w:marLeft w:val="0"/>
      <w:marRight w:val="0"/>
      <w:marTop w:val="0"/>
      <w:marBottom w:val="0"/>
      <w:divBdr>
        <w:top w:val="none" w:sz="0" w:space="0" w:color="auto"/>
        <w:left w:val="none" w:sz="0" w:space="0" w:color="auto"/>
        <w:bottom w:val="none" w:sz="0" w:space="0" w:color="auto"/>
        <w:right w:val="none" w:sz="0" w:space="0" w:color="auto"/>
      </w:divBdr>
    </w:div>
    <w:div w:id="2042706933">
      <w:bodyDiv w:val="1"/>
      <w:marLeft w:val="0"/>
      <w:marRight w:val="0"/>
      <w:marTop w:val="0"/>
      <w:marBottom w:val="0"/>
      <w:divBdr>
        <w:top w:val="none" w:sz="0" w:space="0" w:color="auto"/>
        <w:left w:val="none" w:sz="0" w:space="0" w:color="auto"/>
        <w:bottom w:val="none" w:sz="0" w:space="0" w:color="auto"/>
        <w:right w:val="none" w:sz="0" w:space="0" w:color="auto"/>
      </w:divBdr>
    </w:div>
    <w:div w:id="2052152055">
      <w:bodyDiv w:val="1"/>
      <w:marLeft w:val="0"/>
      <w:marRight w:val="0"/>
      <w:marTop w:val="0"/>
      <w:marBottom w:val="0"/>
      <w:divBdr>
        <w:top w:val="none" w:sz="0" w:space="0" w:color="auto"/>
        <w:left w:val="none" w:sz="0" w:space="0" w:color="auto"/>
        <w:bottom w:val="none" w:sz="0" w:space="0" w:color="auto"/>
        <w:right w:val="none" w:sz="0" w:space="0" w:color="auto"/>
      </w:divBdr>
    </w:div>
    <w:div w:id="2057699685">
      <w:bodyDiv w:val="1"/>
      <w:marLeft w:val="0"/>
      <w:marRight w:val="0"/>
      <w:marTop w:val="0"/>
      <w:marBottom w:val="0"/>
      <w:divBdr>
        <w:top w:val="none" w:sz="0" w:space="0" w:color="auto"/>
        <w:left w:val="none" w:sz="0" w:space="0" w:color="auto"/>
        <w:bottom w:val="none" w:sz="0" w:space="0" w:color="auto"/>
        <w:right w:val="none" w:sz="0" w:space="0" w:color="auto"/>
      </w:divBdr>
    </w:div>
    <w:div w:id="2099209397">
      <w:bodyDiv w:val="1"/>
      <w:marLeft w:val="0"/>
      <w:marRight w:val="0"/>
      <w:marTop w:val="0"/>
      <w:marBottom w:val="0"/>
      <w:divBdr>
        <w:top w:val="none" w:sz="0" w:space="0" w:color="auto"/>
        <w:left w:val="none" w:sz="0" w:space="0" w:color="auto"/>
        <w:bottom w:val="none" w:sz="0" w:space="0" w:color="auto"/>
        <w:right w:val="none" w:sz="0" w:space="0" w:color="auto"/>
      </w:divBdr>
    </w:div>
    <w:div w:id="2125078171">
      <w:bodyDiv w:val="1"/>
      <w:marLeft w:val="0"/>
      <w:marRight w:val="0"/>
      <w:marTop w:val="0"/>
      <w:marBottom w:val="0"/>
      <w:divBdr>
        <w:top w:val="none" w:sz="0" w:space="0" w:color="auto"/>
        <w:left w:val="none" w:sz="0" w:space="0" w:color="auto"/>
        <w:bottom w:val="none" w:sz="0" w:space="0" w:color="auto"/>
        <w:right w:val="none" w:sz="0" w:space="0" w:color="auto"/>
      </w:divBdr>
      <w:divsChild>
        <w:div w:id="1437484496">
          <w:marLeft w:val="0"/>
          <w:marRight w:val="0"/>
          <w:marTop w:val="0"/>
          <w:marBottom w:val="0"/>
          <w:divBdr>
            <w:top w:val="none" w:sz="0" w:space="0" w:color="auto"/>
            <w:left w:val="none" w:sz="0" w:space="0" w:color="auto"/>
            <w:bottom w:val="none" w:sz="0" w:space="0" w:color="auto"/>
            <w:right w:val="none" w:sz="0" w:space="0" w:color="auto"/>
          </w:divBdr>
          <w:divsChild>
            <w:div w:id="943613151">
              <w:marLeft w:val="0"/>
              <w:marRight w:val="0"/>
              <w:marTop w:val="0"/>
              <w:marBottom w:val="0"/>
              <w:divBdr>
                <w:top w:val="none" w:sz="0" w:space="0" w:color="auto"/>
                <w:left w:val="none" w:sz="0" w:space="0" w:color="auto"/>
                <w:bottom w:val="none" w:sz="0" w:space="0" w:color="auto"/>
                <w:right w:val="none" w:sz="0" w:space="0" w:color="auto"/>
              </w:divBdr>
              <w:divsChild>
                <w:div w:id="2063408842">
                  <w:marLeft w:val="0"/>
                  <w:marRight w:val="0"/>
                  <w:marTop w:val="0"/>
                  <w:marBottom w:val="0"/>
                  <w:divBdr>
                    <w:top w:val="none" w:sz="0" w:space="0" w:color="auto"/>
                    <w:left w:val="none" w:sz="0" w:space="0" w:color="auto"/>
                    <w:bottom w:val="none" w:sz="0" w:space="0" w:color="auto"/>
                    <w:right w:val="none" w:sz="0" w:space="0" w:color="auto"/>
                  </w:divBdr>
                  <w:divsChild>
                    <w:div w:id="152745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376259">
          <w:marLeft w:val="0"/>
          <w:marRight w:val="0"/>
          <w:marTop w:val="0"/>
          <w:marBottom w:val="0"/>
          <w:divBdr>
            <w:top w:val="none" w:sz="0" w:space="0" w:color="auto"/>
            <w:left w:val="none" w:sz="0" w:space="0" w:color="auto"/>
            <w:bottom w:val="none" w:sz="0" w:space="0" w:color="auto"/>
            <w:right w:val="none" w:sz="0" w:space="0" w:color="auto"/>
          </w:divBdr>
          <w:divsChild>
            <w:div w:id="104028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bazakonkurencyjnosci.funduszeeuropejskie.gov.pl/"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slKJsFckmtsR06oHjs22tMdPBQA==">AMUW2mXISSJUzewvksIjFXfyjpKat/bZflJ2UZDIEnJ6Xk3M9H4V8dK59jkILlSW7CkHnAc+ruDQr6ay6+T8/LkDOjj0zH5wSMYPkNH+75SbV5U16TTpb/klRUPrSOq+Mgo0Hd6DKHC4</go:docsCustomData>
</go:gDocsCustomXmlDataStorage>
</file>

<file path=customXml/itemProps1.xml><?xml version="1.0" encoding="utf-8"?>
<ds:datastoreItem xmlns:ds="http://schemas.openxmlformats.org/officeDocument/2006/customXml" ds:itemID="{FEE2A7DB-2A8A-4B64-8345-EC36C72B4FDA}">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5683</Words>
  <Characters>34104</Characters>
  <Application>Microsoft Office Word</Application>
  <DocSecurity>0</DocSecurity>
  <Lines>284</Lines>
  <Paragraphs>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PiotrKorczak</dc:creator>
  <cp:lastModifiedBy>Artur Sumera</cp:lastModifiedBy>
  <cp:revision>11</cp:revision>
  <dcterms:created xsi:type="dcterms:W3CDTF">2026-03-01T17:40:00Z</dcterms:created>
  <dcterms:modified xsi:type="dcterms:W3CDTF">2026-03-03T08:58:00Z</dcterms:modified>
</cp:coreProperties>
</file>